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30E6" w14:textId="77777777" w:rsidR="006B188C" w:rsidRPr="007F4F06" w:rsidRDefault="006B188C" w:rsidP="006B188C">
      <w:pPr>
        <w:tabs>
          <w:tab w:val="left" w:pos="5355"/>
        </w:tabs>
        <w:jc w:val="both"/>
        <w:rPr>
          <w:b/>
          <w:sz w:val="2"/>
          <w:szCs w:val="2"/>
          <w:lang w:val="en-US"/>
        </w:rPr>
      </w:pPr>
      <w:r>
        <w:rPr>
          <w:b/>
          <w:sz w:val="28"/>
          <w:szCs w:val="28"/>
          <w:lang w:val="en-US"/>
        </w:rPr>
        <w:tab/>
      </w:r>
    </w:p>
    <w:p w14:paraId="6886E1D6" w14:textId="77777777" w:rsidR="006B188C" w:rsidRDefault="00063D63" w:rsidP="002F509B">
      <w:pPr>
        <w:jc w:val="center"/>
        <w:rPr>
          <w:snapToGrid w:val="0"/>
          <w:spacing w:val="8"/>
        </w:rPr>
      </w:pPr>
      <w:r>
        <w:rPr>
          <w:noProof/>
          <w:snapToGrid w:val="0"/>
          <w:spacing w:val="8"/>
          <w:lang w:val="ru-RU"/>
        </w:rPr>
        <w:drawing>
          <wp:inline distT="0" distB="0" distL="0" distR="0" wp14:anchorId="13C38DF2" wp14:editId="502937CF">
            <wp:extent cx="426720"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solidFill>
                      <a:srgbClr val="C0C0C0"/>
                    </a:solidFill>
                    <a:ln>
                      <a:noFill/>
                    </a:ln>
                  </pic:spPr>
                </pic:pic>
              </a:graphicData>
            </a:graphic>
          </wp:inline>
        </w:drawing>
      </w:r>
    </w:p>
    <w:p w14:paraId="1992B95E" w14:textId="77777777" w:rsidR="006B188C" w:rsidRPr="002F509B" w:rsidRDefault="006B188C" w:rsidP="006B188C">
      <w:pPr>
        <w:ind w:firstLine="4536"/>
        <w:rPr>
          <w:snapToGrid w:val="0"/>
          <w:color w:val="000000" w:themeColor="text1"/>
          <w:spacing w:val="8"/>
          <w:sz w:val="28"/>
          <w:szCs w:val="28"/>
        </w:rPr>
      </w:pPr>
    </w:p>
    <w:p w14:paraId="2CDE10D5" w14:textId="77777777" w:rsidR="00274FAF" w:rsidRPr="002F509B" w:rsidRDefault="00274FAF" w:rsidP="006B188C">
      <w:pPr>
        <w:pStyle w:val="2"/>
        <w:jc w:val="center"/>
        <w:rPr>
          <w:color w:val="000000" w:themeColor="text1"/>
          <w:spacing w:val="14"/>
          <w:szCs w:val="28"/>
        </w:rPr>
      </w:pPr>
      <w:r w:rsidRPr="002F509B">
        <w:rPr>
          <w:color w:val="000000" w:themeColor="text1"/>
          <w:spacing w:val="14"/>
          <w:szCs w:val="28"/>
        </w:rPr>
        <w:t>КАМ’ЯНСЬКО-ДНІПРОВСЬКА</w:t>
      </w:r>
      <w:r w:rsidR="0062030C" w:rsidRPr="002F509B">
        <w:rPr>
          <w:color w:val="000000" w:themeColor="text1"/>
          <w:spacing w:val="14"/>
          <w:szCs w:val="28"/>
        </w:rPr>
        <w:t xml:space="preserve"> МІСЬКА </w:t>
      </w:r>
    </w:p>
    <w:p w14:paraId="5E38925E" w14:textId="77777777" w:rsidR="006B188C" w:rsidRPr="002F509B" w:rsidRDefault="0062030C" w:rsidP="006B188C">
      <w:pPr>
        <w:pStyle w:val="2"/>
        <w:jc w:val="center"/>
        <w:rPr>
          <w:color w:val="000000" w:themeColor="text1"/>
          <w:spacing w:val="14"/>
          <w:szCs w:val="28"/>
        </w:rPr>
      </w:pPr>
      <w:r w:rsidRPr="002F509B">
        <w:rPr>
          <w:color w:val="000000" w:themeColor="text1"/>
          <w:spacing w:val="14"/>
          <w:szCs w:val="28"/>
        </w:rPr>
        <w:t>ВІЙСЬКОВА</w:t>
      </w:r>
      <w:r w:rsidR="006B188C" w:rsidRPr="002F509B">
        <w:rPr>
          <w:color w:val="000000" w:themeColor="text1"/>
          <w:spacing w:val="14"/>
          <w:szCs w:val="28"/>
        </w:rPr>
        <w:t xml:space="preserve"> АДМІНІСТРАЦІЯ</w:t>
      </w:r>
    </w:p>
    <w:p w14:paraId="3B541BEE" w14:textId="77777777" w:rsidR="00274FAF" w:rsidRPr="002F509B" w:rsidRDefault="00274FAF" w:rsidP="00274FAF">
      <w:pPr>
        <w:jc w:val="center"/>
        <w:rPr>
          <w:b/>
          <w:color w:val="000000" w:themeColor="text1"/>
          <w:sz w:val="28"/>
          <w:szCs w:val="28"/>
          <w:lang w:eastAsia="uk-UA"/>
        </w:rPr>
      </w:pPr>
      <w:r w:rsidRPr="002F509B">
        <w:rPr>
          <w:b/>
          <w:color w:val="000000" w:themeColor="text1"/>
          <w:sz w:val="28"/>
          <w:szCs w:val="28"/>
          <w:lang w:eastAsia="uk-UA"/>
        </w:rPr>
        <w:t>ВАСИЛІВСЬКОГО РАЙОНУ</w:t>
      </w:r>
    </w:p>
    <w:p w14:paraId="24C05600" w14:textId="77777777" w:rsidR="00274FAF" w:rsidRPr="002F509B" w:rsidRDefault="00274FAF" w:rsidP="00274FAF">
      <w:pPr>
        <w:jc w:val="center"/>
        <w:rPr>
          <w:b/>
          <w:color w:val="000000" w:themeColor="text1"/>
          <w:sz w:val="28"/>
          <w:szCs w:val="28"/>
          <w:lang w:eastAsia="uk-UA"/>
        </w:rPr>
      </w:pPr>
      <w:r w:rsidRPr="002F509B">
        <w:rPr>
          <w:b/>
          <w:color w:val="000000" w:themeColor="text1"/>
          <w:sz w:val="28"/>
          <w:szCs w:val="28"/>
          <w:lang w:eastAsia="uk-UA"/>
        </w:rPr>
        <w:t>ЗАПОРІЗЬКОЇ ОБЛАСТІ</w:t>
      </w:r>
    </w:p>
    <w:p w14:paraId="01AFFDFE" w14:textId="77777777" w:rsidR="006B188C" w:rsidRPr="002F509B" w:rsidRDefault="006B188C" w:rsidP="006B188C">
      <w:pPr>
        <w:jc w:val="center"/>
        <w:rPr>
          <w:b/>
          <w:color w:val="000000" w:themeColor="text1"/>
          <w:sz w:val="28"/>
          <w:szCs w:val="28"/>
        </w:rPr>
      </w:pPr>
    </w:p>
    <w:p w14:paraId="57AFB165" w14:textId="77777777" w:rsidR="006B188C" w:rsidRPr="002F509B" w:rsidRDefault="006B188C" w:rsidP="006B188C">
      <w:pPr>
        <w:jc w:val="center"/>
        <w:rPr>
          <w:b/>
          <w:bCs/>
          <w:color w:val="000000" w:themeColor="text1"/>
          <w:sz w:val="28"/>
          <w:szCs w:val="28"/>
        </w:rPr>
      </w:pPr>
      <w:r w:rsidRPr="002F509B">
        <w:rPr>
          <w:b/>
          <w:bCs/>
          <w:color w:val="000000" w:themeColor="text1"/>
          <w:sz w:val="28"/>
          <w:szCs w:val="28"/>
        </w:rPr>
        <w:t>Р</w:t>
      </w:r>
      <w:r w:rsidR="00F1168E" w:rsidRPr="002F509B">
        <w:rPr>
          <w:b/>
          <w:bCs/>
          <w:color w:val="000000" w:themeColor="text1"/>
          <w:sz w:val="28"/>
          <w:szCs w:val="28"/>
        </w:rPr>
        <w:t xml:space="preserve"> </w:t>
      </w:r>
      <w:r w:rsidRPr="002F509B">
        <w:rPr>
          <w:b/>
          <w:bCs/>
          <w:color w:val="000000" w:themeColor="text1"/>
          <w:sz w:val="28"/>
          <w:szCs w:val="28"/>
        </w:rPr>
        <w:t>О</w:t>
      </w:r>
      <w:r w:rsidR="00F1168E" w:rsidRPr="002F509B">
        <w:rPr>
          <w:b/>
          <w:bCs/>
          <w:color w:val="000000" w:themeColor="text1"/>
          <w:sz w:val="28"/>
          <w:szCs w:val="28"/>
        </w:rPr>
        <w:t xml:space="preserve"> </w:t>
      </w:r>
      <w:r w:rsidRPr="002F509B">
        <w:rPr>
          <w:b/>
          <w:bCs/>
          <w:color w:val="000000" w:themeColor="text1"/>
          <w:sz w:val="28"/>
          <w:szCs w:val="28"/>
        </w:rPr>
        <w:t>З</w:t>
      </w:r>
      <w:r w:rsidR="00F1168E" w:rsidRPr="002F509B">
        <w:rPr>
          <w:b/>
          <w:bCs/>
          <w:color w:val="000000" w:themeColor="text1"/>
          <w:sz w:val="28"/>
          <w:szCs w:val="28"/>
        </w:rPr>
        <w:t xml:space="preserve"> </w:t>
      </w:r>
      <w:r w:rsidRPr="002F509B">
        <w:rPr>
          <w:b/>
          <w:bCs/>
          <w:color w:val="000000" w:themeColor="text1"/>
          <w:sz w:val="28"/>
          <w:szCs w:val="28"/>
        </w:rPr>
        <w:t>П</w:t>
      </w:r>
      <w:r w:rsidR="00F1168E" w:rsidRPr="002F509B">
        <w:rPr>
          <w:b/>
          <w:bCs/>
          <w:color w:val="000000" w:themeColor="text1"/>
          <w:sz w:val="28"/>
          <w:szCs w:val="28"/>
        </w:rPr>
        <w:t xml:space="preserve"> </w:t>
      </w:r>
      <w:r w:rsidRPr="002F509B">
        <w:rPr>
          <w:b/>
          <w:bCs/>
          <w:color w:val="000000" w:themeColor="text1"/>
          <w:sz w:val="28"/>
          <w:szCs w:val="28"/>
        </w:rPr>
        <w:t>О</w:t>
      </w:r>
      <w:r w:rsidR="00F1168E" w:rsidRPr="002F509B">
        <w:rPr>
          <w:b/>
          <w:bCs/>
          <w:color w:val="000000" w:themeColor="text1"/>
          <w:sz w:val="28"/>
          <w:szCs w:val="28"/>
        </w:rPr>
        <w:t xml:space="preserve"> </w:t>
      </w:r>
      <w:r w:rsidRPr="002F509B">
        <w:rPr>
          <w:b/>
          <w:bCs/>
          <w:color w:val="000000" w:themeColor="text1"/>
          <w:sz w:val="28"/>
          <w:szCs w:val="28"/>
        </w:rPr>
        <w:t>Р</w:t>
      </w:r>
      <w:r w:rsidR="00F1168E" w:rsidRPr="002F509B">
        <w:rPr>
          <w:b/>
          <w:bCs/>
          <w:color w:val="000000" w:themeColor="text1"/>
          <w:sz w:val="28"/>
          <w:szCs w:val="28"/>
        </w:rPr>
        <w:t xml:space="preserve"> </w:t>
      </w:r>
      <w:r w:rsidRPr="002F509B">
        <w:rPr>
          <w:b/>
          <w:bCs/>
          <w:color w:val="000000" w:themeColor="text1"/>
          <w:sz w:val="28"/>
          <w:szCs w:val="28"/>
        </w:rPr>
        <w:t>Я</w:t>
      </w:r>
      <w:r w:rsidR="00F1168E" w:rsidRPr="002F509B">
        <w:rPr>
          <w:b/>
          <w:bCs/>
          <w:color w:val="000000" w:themeColor="text1"/>
          <w:sz w:val="28"/>
          <w:szCs w:val="28"/>
        </w:rPr>
        <w:t xml:space="preserve"> </w:t>
      </w:r>
      <w:r w:rsidRPr="002F509B">
        <w:rPr>
          <w:b/>
          <w:bCs/>
          <w:color w:val="000000" w:themeColor="text1"/>
          <w:sz w:val="28"/>
          <w:szCs w:val="28"/>
        </w:rPr>
        <w:t>Д</w:t>
      </w:r>
      <w:r w:rsidR="00F1168E" w:rsidRPr="002F509B">
        <w:rPr>
          <w:b/>
          <w:bCs/>
          <w:color w:val="000000" w:themeColor="text1"/>
          <w:sz w:val="28"/>
          <w:szCs w:val="28"/>
        </w:rPr>
        <w:t xml:space="preserve"> </w:t>
      </w:r>
      <w:r w:rsidRPr="002F509B">
        <w:rPr>
          <w:b/>
          <w:bCs/>
          <w:color w:val="000000" w:themeColor="text1"/>
          <w:sz w:val="28"/>
          <w:szCs w:val="28"/>
        </w:rPr>
        <w:t>Ж</w:t>
      </w:r>
      <w:r w:rsidR="00F1168E" w:rsidRPr="002F509B">
        <w:rPr>
          <w:b/>
          <w:bCs/>
          <w:color w:val="000000" w:themeColor="text1"/>
          <w:sz w:val="28"/>
          <w:szCs w:val="28"/>
        </w:rPr>
        <w:t xml:space="preserve"> </w:t>
      </w:r>
      <w:r w:rsidRPr="002F509B">
        <w:rPr>
          <w:b/>
          <w:bCs/>
          <w:color w:val="000000" w:themeColor="text1"/>
          <w:sz w:val="28"/>
          <w:szCs w:val="28"/>
        </w:rPr>
        <w:t>Е</w:t>
      </w:r>
      <w:r w:rsidR="00F1168E" w:rsidRPr="002F509B">
        <w:rPr>
          <w:b/>
          <w:bCs/>
          <w:color w:val="000000" w:themeColor="text1"/>
          <w:sz w:val="28"/>
          <w:szCs w:val="28"/>
        </w:rPr>
        <w:t xml:space="preserve"> </w:t>
      </w:r>
      <w:r w:rsidRPr="002F509B">
        <w:rPr>
          <w:b/>
          <w:bCs/>
          <w:color w:val="000000" w:themeColor="text1"/>
          <w:sz w:val="28"/>
          <w:szCs w:val="28"/>
        </w:rPr>
        <w:t>Н</w:t>
      </w:r>
      <w:r w:rsidR="00F1168E" w:rsidRPr="002F509B">
        <w:rPr>
          <w:b/>
          <w:bCs/>
          <w:color w:val="000000" w:themeColor="text1"/>
          <w:sz w:val="28"/>
          <w:szCs w:val="28"/>
        </w:rPr>
        <w:t xml:space="preserve"> </w:t>
      </w:r>
      <w:proofErr w:type="spellStart"/>
      <w:r w:rsidRPr="002F509B">
        <w:rPr>
          <w:b/>
          <w:bCs/>
          <w:color w:val="000000" w:themeColor="text1"/>
          <w:sz w:val="28"/>
          <w:szCs w:val="28"/>
        </w:rPr>
        <w:t>Н</w:t>
      </w:r>
      <w:proofErr w:type="spellEnd"/>
      <w:r w:rsidR="00F1168E" w:rsidRPr="002F509B">
        <w:rPr>
          <w:b/>
          <w:bCs/>
          <w:color w:val="000000" w:themeColor="text1"/>
          <w:sz w:val="28"/>
          <w:szCs w:val="28"/>
        </w:rPr>
        <w:t xml:space="preserve"> </w:t>
      </w:r>
      <w:r w:rsidRPr="002F509B">
        <w:rPr>
          <w:b/>
          <w:bCs/>
          <w:color w:val="000000" w:themeColor="text1"/>
          <w:sz w:val="28"/>
          <w:szCs w:val="28"/>
        </w:rPr>
        <w:t>Я</w:t>
      </w:r>
    </w:p>
    <w:p w14:paraId="0A354B69" w14:textId="77777777" w:rsidR="00F1168E" w:rsidRPr="002F509B" w:rsidRDefault="00AC7873" w:rsidP="006B188C">
      <w:pPr>
        <w:jc w:val="center"/>
        <w:rPr>
          <w:color w:val="000000" w:themeColor="text1"/>
          <w:sz w:val="28"/>
          <w:szCs w:val="28"/>
        </w:rPr>
      </w:pPr>
      <w:r w:rsidRPr="002F509B">
        <w:rPr>
          <w:bCs/>
          <w:color w:val="000000" w:themeColor="text1"/>
          <w:sz w:val="28"/>
          <w:szCs w:val="28"/>
        </w:rPr>
        <w:t>начальника</w:t>
      </w:r>
      <w:r w:rsidR="00F1168E" w:rsidRPr="002F509B">
        <w:rPr>
          <w:bCs/>
          <w:color w:val="000000" w:themeColor="text1"/>
          <w:sz w:val="28"/>
          <w:szCs w:val="28"/>
        </w:rPr>
        <w:t xml:space="preserve"> міської військової адміністрації</w:t>
      </w:r>
    </w:p>
    <w:p w14:paraId="399AABD9" w14:textId="77777777" w:rsidR="00543F13" w:rsidRDefault="00543F13" w:rsidP="00A245CC">
      <w:pPr>
        <w:tabs>
          <w:tab w:val="left" w:pos="709"/>
        </w:tabs>
        <w:rPr>
          <w:color w:val="000000" w:themeColor="text1"/>
          <w:sz w:val="28"/>
          <w:szCs w:val="28"/>
        </w:rPr>
      </w:pPr>
    </w:p>
    <w:p w14:paraId="050B7D08" w14:textId="422F2B39" w:rsidR="004E051D" w:rsidRPr="002F509B" w:rsidRDefault="00543F13" w:rsidP="00A245CC">
      <w:pPr>
        <w:tabs>
          <w:tab w:val="left" w:pos="709"/>
        </w:tabs>
        <w:rPr>
          <w:color w:val="000000" w:themeColor="text1"/>
          <w:sz w:val="28"/>
          <w:szCs w:val="28"/>
        </w:rPr>
      </w:pPr>
      <w:r>
        <w:rPr>
          <w:color w:val="000000" w:themeColor="text1"/>
          <w:sz w:val="28"/>
          <w:szCs w:val="28"/>
        </w:rPr>
        <w:t xml:space="preserve"> </w:t>
      </w:r>
      <w:r w:rsidR="00CD24AF">
        <w:rPr>
          <w:color w:val="000000" w:themeColor="text1"/>
          <w:sz w:val="28"/>
          <w:szCs w:val="28"/>
        </w:rPr>
        <w:t>15 грудня</w:t>
      </w:r>
      <w:r w:rsidR="00274FAF" w:rsidRPr="002F509B">
        <w:rPr>
          <w:color w:val="000000" w:themeColor="text1"/>
          <w:sz w:val="28"/>
          <w:szCs w:val="28"/>
        </w:rPr>
        <w:t xml:space="preserve"> </w:t>
      </w:r>
      <w:r w:rsidR="006B188C" w:rsidRPr="002F509B">
        <w:rPr>
          <w:color w:val="000000" w:themeColor="text1"/>
          <w:sz w:val="28"/>
          <w:szCs w:val="28"/>
        </w:rPr>
        <w:t>20</w:t>
      </w:r>
      <w:r w:rsidR="008644BD" w:rsidRPr="002F509B">
        <w:rPr>
          <w:color w:val="000000" w:themeColor="text1"/>
          <w:sz w:val="28"/>
          <w:szCs w:val="28"/>
        </w:rPr>
        <w:t>2</w:t>
      </w:r>
      <w:r w:rsidR="0062030C" w:rsidRPr="002F509B">
        <w:rPr>
          <w:color w:val="000000" w:themeColor="text1"/>
          <w:sz w:val="28"/>
          <w:szCs w:val="28"/>
        </w:rPr>
        <w:t>3</w:t>
      </w:r>
      <w:r w:rsidR="006B188C" w:rsidRPr="002F509B">
        <w:rPr>
          <w:color w:val="000000" w:themeColor="text1"/>
          <w:sz w:val="28"/>
          <w:szCs w:val="28"/>
        </w:rPr>
        <w:t xml:space="preserve"> року     </w:t>
      </w:r>
      <w:r>
        <w:rPr>
          <w:color w:val="000000" w:themeColor="text1"/>
          <w:sz w:val="28"/>
          <w:szCs w:val="28"/>
        </w:rPr>
        <w:t xml:space="preserve">     </w:t>
      </w:r>
      <w:r w:rsidR="0067384E">
        <w:rPr>
          <w:color w:val="000000" w:themeColor="text1"/>
          <w:sz w:val="28"/>
          <w:szCs w:val="28"/>
        </w:rPr>
        <w:t xml:space="preserve">  </w:t>
      </w:r>
      <w:r w:rsidR="004E051D">
        <w:rPr>
          <w:color w:val="000000" w:themeColor="text1"/>
          <w:sz w:val="28"/>
          <w:szCs w:val="28"/>
        </w:rPr>
        <w:t xml:space="preserve">  </w:t>
      </w:r>
      <w:r w:rsidR="006B188C" w:rsidRPr="002F509B">
        <w:rPr>
          <w:color w:val="000000" w:themeColor="text1"/>
          <w:sz w:val="28"/>
          <w:szCs w:val="28"/>
        </w:rPr>
        <w:t>м.</w:t>
      </w:r>
      <w:r w:rsidR="00F1168E" w:rsidRPr="002F509B">
        <w:rPr>
          <w:color w:val="000000" w:themeColor="text1"/>
          <w:sz w:val="28"/>
          <w:szCs w:val="28"/>
        </w:rPr>
        <w:t xml:space="preserve"> Запоріжжя</w:t>
      </w:r>
      <w:r w:rsidR="002F509B" w:rsidRPr="002F509B">
        <w:rPr>
          <w:color w:val="000000" w:themeColor="text1"/>
          <w:sz w:val="28"/>
          <w:szCs w:val="28"/>
        </w:rPr>
        <w:t xml:space="preserve">                       </w:t>
      </w:r>
      <w:r w:rsidR="0067384E">
        <w:rPr>
          <w:color w:val="000000" w:themeColor="text1"/>
          <w:sz w:val="28"/>
          <w:szCs w:val="28"/>
        </w:rPr>
        <w:t xml:space="preserve">       </w:t>
      </w:r>
      <w:r w:rsidR="008644BD" w:rsidRPr="002F509B">
        <w:rPr>
          <w:color w:val="000000" w:themeColor="text1"/>
          <w:sz w:val="28"/>
          <w:szCs w:val="28"/>
        </w:rPr>
        <w:t xml:space="preserve"> </w:t>
      </w:r>
      <w:r w:rsidR="004E051D">
        <w:rPr>
          <w:color w:val="000000" w:themeColor="text1"/>
          <w:sz w:val="28"/>
          <w:szCs w:val="28"/>
        </w:rPr>
        <w:t xml:space="preserve">     </w:t>
      </w:r>
      <w:r w:rsidR="008644BD" w:rsidRPr="002F509B">
        <w:rPr>
          <w:color w:val="000000" w:themeColor="text1"/>
          <w:sz w:val="28"/>
          <w:szCs w:val="28"/>
        </w:rPr>
        <w:t xml:space="preserve"> </w:t>
      </w:r>
      <w:r w:rsidR="006B188C" w:rsidRPr="002F509B">
        <w:rPr>
          <w:color w:val="000000" w:themeColor="text1"/>
          <w:sz w:val="28"/>
          <w:szCs w:val="28"/>
        </w:rPr>
        <w:t>№</w:t>
      </w:r>
      <w:r w:rsidR="008644BD" w:rsidRPr="002F509B">
        <w:rPr>
          <w:color w:val="000000" w:themeColor="text1"/>
          <w:sz w:val="28"/>
          <w:szCs w:val="28"/>
        </w:rPr>
        <w:t xml:space="preserve"> </w:t>
      </w:r>
      <w:r w:rsidR="004E051D">
        <w:rPr>
          <w:color w:val="000000" w:themeColor="text1"/>
          <w:sz w:val="28"/>
          <w:szCs w:val="28"/>
        </w:rPr>
        <w:t xml:space="preserve"> 94</w:t>
      </w:r>
    </w:p>
    <w:p w14:paraId="35A44534" w14:textId="77777777" w:rsidR="0062030C" w:rsidRPr="002F509B" w:rsidRDefault="0062030C" w:rsidP="00A245CC">
      <w:pPr>
        <w:tabs>
          <w:tab w:val="left" w:pos="709"/>
        </w:tabs>
        <w:rPr>
          <w:color w:val="000000" w:themeColor="text1"/>
          <w:sz w:val="28"/>
          <w:szCs w:val="28"/>
        </w:rPr>
      </w:pPr>
    </w:p>
    <w:p w14:paraId="79FFB6DA" w14:textId="77777777" w:rsidR="00990BD5" w:rsidRPr="007A543B" w:rsidRDefault="006E33B3" w:rsidP="00CD24AF">
      <w:pPr>
        <w:spacing w:line="240" w:lineRule="exact"/>
        <w:jc w:val="both"/>
        <w:rPr>
          <w:b/>
          <w:bCs/>
          <w:sz w:val="28"/>
          <w:szCs w:val="28"/>
        </w:rPr>
      </w:pPr>
      <w:r w:rsidRPr="007A543B">
        <w:rPr>
          <w:b/>
          <w:bCs/>
          <w:sz w:val="28"/>
          <w:szCs w:val="28"/>
        </w:rPr>
        <w:t xml:space="preserve">Про бюджет Кам’янсько-Дніпровської </w:t>
      </w:r>
    </w:p>
    <w:p w14:paraId="6216B6AA" w14:textId="6F67C364" w:rsidR="006E33B3" w:rsidRPr="007A543B" w:rsidRDefault="00990BD5" w:rsidP="00CD24AF">
      <w:pPr>
        <w:spacing w:line="240" w:lineRule="exact"/>
        <w:jc w:val="both"/>
        <w:rPr>
          <w:b/>
          <w:bCs/>
          <w:sz w:val="28"/>
          <w:szCs w:val="28"/>
        </w:rPr>
      </w:pPr>
      <w:r w:rsidRPr="007A543B">
        <w:rPr>
          <w:b/>
          <w:bCs/>
          <w:sz w:val="28"/>
          <w:szCs w:val="28"/>
        </w:rPr>
        <w:t>м</w:t>
      </w:r>
      <w:r w:rsidR="006E33B3" w:rsidRPr="007A543B">
        <w:rPr>
          <w:b/>
          <w:bCs/>
          <w:sz w:val="28"/>
          <w:szCs w:val="28"/>
        </w:rPr>
        <w:t>іської</w:t>
      </w:r>
      <w:r w:rsidRPr="007A543B">
        <w:rPr>
          <w:b/>
          <w:bCs/>
          <w:sz w:val="28"/>
          <w:szCs w:val="28"/>
        </w:rPr>
        <w:t xml:space="preserve"> </w:t>
      </w:r>
      <w:r w:rsidR="006E33B3" w:rsidRPr="007A543B">
        <w:rPr>
          <w:b/>
          <w:bCs/>
          <w:sz w:val="28"/>
          <w:szCs w:val="28"/>
        </w:rPr>
        <w:t>територіальної громади на 202</w:t>
      </w:r>
      <w:r w:rsidR="00D93EDF">
        <w:rPr>
          <w:b/>
          <w:bCs/>
          <w:sz w:val="28"/>
          <w:szCs w:val="28"/>
        </w:rPr>
        <w:t xml:space="preserve">4 </w:t>
      </w:r>
      <w:r w:rsidR="006E33B3" w:rsidRPr="007A543B">
        <w:rPr>
          <w:b/>
          <w:bCs/>
          <w:sz w:val="28"/>
          <w:szCs w:val="28"/>
        </w:rPr>
        <w:t>рік</w:t>
      </w:r>
    </w:p>
    <w:p w14:paraId="54F00479" w14:textId="34F4920E" w:rsidR="007A543B" w:rsidRPr="007A543B" w:rsidRDefault="007A543B" w:rsidP="007A543B">
      <w:pPr>
        <w:jc w:val="both"/>
        <w:rPr>
          <w:b/>
          <w:bCs/>
          <w:sz w:val="28"/>
          <w:szCs w:val="28"/>
          <w:u w:val="single"/>
        </w:rPr>
      </w:pPr>
      <w:r w:rsidRPr="007A543B">
        <w:rPr>
          <w:b/>
          <w:bCs/>
          <w:sz w:val="28"/>
          <w:szCs w:val="28"/>
          <w:u w:val="single"/>
        </w:rPr>
        <w:t>0851700000</w:t>
      </w:r>
    </w:p>
    <w:p w14:paraId="59F0C2ED" w14:textId="16E87C63" w:rsidR="006E33B3" w:rsidRPr="007A543B" w:rsidRDefault="007A543B" w:rsidP="007A543B">
      <w:pPr>
        <w:jc w:val="both"/>
        <w:rPr>
          <w:b/>
          <w:bCs/>
          <w:sz w:val="20"/>
          <w:szCs w:val="20"/>
        </w:rPr>
      </w:pPr>
      <w:r w:rsidRPr="007A543B">
        <w:rPr>
          <w:b/>
          <w:bCs/>
          <w:sz w:val="20"/>
          <w:szCs w:val="20"/>
        </w:rPr>
        <w:t>(код бюджету)</w:t>
      </w:r>
    </w:p>
    <w:p w14:paraId="19A51751" w14:textId="77777777" w:rsidR="002A64E2" w:rsidRDefault="002A64E2" w:rsidP="002A64E2">
      <w:pPr>
        <w:tabs>
          <w:tab w:val="left" w:leader="hyphen" w:pos="679"/>
        </w:tabs>
        <w:jc w:val="both"/>
        <w:rPr>
          <w:sz w:val="18"/>
          <w:szCs w:val="18"/>
        </w:rPr>
      </w:pPr>
    </w:p>
    <w:p w14:paraId="20348B70" w14:textId="6E7ED821" w:rsidR="003D4D1A" w:rsidRDefault="002A64E2" w:rsidP="002A64E2">
      <w:pPr>
        <w:tabs>
          <w:tab w:val="left" w:leader="hyphen" w:pos="679"/>
        </w:tabs>
        <w:jc w:val="both"/>
        <w:rPr>
          <w:sz w:val="28"/>
          <w:szCs w:val="28"/>
        </w:rPr>
      </w:pPr>
      <w:r>
        <w:rPr>
          <w:sz w:val="18"/>
          <w:szCs w:val="18"/>
        </w:rPr>
        <w:t xml:space="preserve">          </w:t>
      </w:r>
      <w:r w:rsidR="006E33B3" w:rsidRPr="00F93299">
        <w:rPr>
          <w:sz w:val="28"/>
          <w:szCs w:val="28"/>
        </w:rPr>
        <w:t>Керуючись Бюджетним кодексом України,</w:t>
      </w:r>
      <w:r w:rsidR="00513D52" w:rsidRPr="00513D52">
        <w:t xml:space="preserve"> </w:t>
      </w:r>
      <w:r w:rsidR="00513D52" w:rsidRPr="00513D52">
        <w:rPr>
          <w:sz w:val="28"/>
          <w:szCs w:val="28"/>
        </w:rPr>
        <w:t>враховуючи укази Президента України від 24 лютого 2022 року   № 64/2022 «Про введення воєнного стану в Україні», затверджений Законом України від 24 лютого 2022 року № 2102-IX</w:t>
      </w:r>
      <w:r w:rsidR="00513D52">
        <w:rPr>
          <w:sz w:val="28"/>
          <w:szCs w:val="28"/>
        </w:rPr>
        <w:t>,</w:t>
      </w:r>
      <w:r w:rsidR="00513D52" w:rsidRPr="00513D52">
        <w:rPr>
          <w:sz w:val="28"/>
          <w:szCs w:val="28"/>
        </w:rPr>
        <w:t xml:space="preserve"> </w:t>
      </w:r>
      <w:r w:rsidR="00F93299">
        <w:rPr>
          <w:sz w:val="28"/>
          <w:szCs w:val="28"/>
        </w:rPr>
        <w:t>указ</w:t>
      </w:r>
      <w:r w:rsidR="003D4D1A">
        <w:rPr>
          <w:sz w:val="28"/>
          <w:szCs w:val="28"/>
        </w:rPr>
        <w:t>ом</w:t>
      </w:r>
      <w:r w:rsidR="00F93299">
        <w:rPr>
          <w:sz w:val="28"/>
          <w:szCs w:val="28"/>
        </w:rPr>
        <w:t xml:space="preserve"> Президента </w:t>
      </w:r>
      <w:r w:rsidR="00335FA1" w:rsidRPr="00335FA1">
        <w:rPr>
          <w:sz w:val="28"/>
          <w:szCs w:val="28"/>
        </w:rPr>
        <w:t>України «Про утворення військових адміністрацій населених пунктів у Запорізькій області» № 197/2023 від 07.04.2023</w:t>
      </w:r>
      <w:r w:rsidR="00335FA1">
        <w:rPr>
          <w:sz w:val="28"/>
          <w:szCs w:val="28"/>
        </w:rPr>
        <w:t>,</w:t>
      </w:r>
      <w:r w:rsidR="00335FA1" w:rsidRPr="00335FA1">
        <w:t xml:space="preserve"> </w:t>
      </w:r>
      <w:r w:rsidR="00335FA1" w:rsidRPr="00335FA1">
        <w:rPr>
          <w:sz w:val="28"/>
          <w:szCs w:val="28"/>
        </w:rPr>
        <w:t>розпорядження</w:t>
      </w:r>
      <w:r w:rsidR="00335FA1">
        <w:rPr>
          <w:sz w:val="28"/>
          <w:szCs w:val="28"/>
        </w:rPr>
        <w:t>м</w:t>
      </w:r>
      <w:r w:rsidR="003D4D1A">
        <w:rPr>
          <w:sz w:val="28"/>
          <w:szCs w:val="28"/>
        </w:rPr>
        <w:t xml:space="preserve"> </w:t>
      </w:r>
      <w:r w:rsidR="00335FA1" w:rsidRPr="00335FA1">
        <w:rPr>
          <w:sz w:val="28"/>
          <w:szCs w:val="28"/>
        </w:rPr>
        <w:t xml:space="preserve">Президента України «Про призначення </w:t>
      </w:r>
      <w:proofErr w:type="spellStart"/>
      <w:r w:rsidR="00335FA1" w:rsidRPr="00335FA1">
        <w:rPr>
          <w:sz w:val="28"/>
          <w:szCs w:val="28"/>
        </w:rPr>
        <w:t>А.Грицюка</w:t>
      </w:r>
      <w:proofErr w:type="spellEnd"/>
      <w:r w:rsidR="00335FA1" w:rsidRPr="00335FA1">
        <w:rPr>
          <w:sz w:val="28"/>
          <w:szCs w:val="28"/>
        </w:rPr>
        <w:t xml:space="preserve"> начальника Кам’янсько-Дніпровської міської військової адміністрації Василівського району Запорізької област</w:t>
      </w:r>
      <w:r w:rsidR="00513D52">
        <w:rPr>
          <w:sz w:val="28"/>
          <w:szCs w:val="28"/>
        </w:rPr>
        <w:t>і</w:t>
      </w:r>
      <w:r w:rsidR="00335FA1" w:rsidRPr="00335FA1">
        <w:rPr>
          <w:sz w:val="28"/>
          <w:szCs w:val="28"/>
        </w:rPr>
        <w:t xml:space="preserve">»№ 48/2023- </w:t>
      </w:r>
      <w:proofErr w:type="spellStart"/>
      <w:r w:rsidR="00335FA1" w:rsidRPr="00335FA1">
        <w:rPr>
          <w:sz w:val="28"/>
          <w:szCs w:val="28"/>
        </w:rPr>
        <w:t>рп</w:t>
      </w:r>
      <w:proofErr w:type="spellEnd"/>
      <w:r w:rsidR="00335FA1" w:rsidRPr="00335FA1">
        <w:rPr>
          <w:sz w:val="28"/>
          <w:szCs w:val="28"/>
        </w:rPr>
        <w:t xml:space="preserve"> від 07.04.2023</w:t>
      </w:r>
      <w:r w:rsidR="00335FA1">
        <w:rPr>
          <w:sz w:val="28"/>
          <w:szCs w:val="28"/>
        </w:rPr>
        <w:t>, Постановою Верховної  Ради України «Про здійснення начальниками  військових адміністрацій населених пунктів у Бе</w:t>
      </w:r>
      <w:r w:rsidR="00513D52">
        <w:rPr>
          <w:sz w:val="28"/>
          <w:szCs w:val="28"/>
        </w:rPr>
        <w:t xml:space="preserve">рдянському, Василівському, Мелітопольському  та </w:t>
      </w:r>
      <w:proofErr w:type="spellStart"/>
      <w:r w:rsidR="00513D52">
        <w:rPr>
          <w:sz w:val="28"/>
          <w:szCs w:val="28"/>
        </w:rPr>
        <w:t>Пологовському</w:t>
      </w:r>
      <w:proofErr w:type="spellEnd"/>
      <w:r w:rsidR="00513D52">
        <w:rPr>
          <w:sz w:val="28"/>
          <w:szCs w:val="28"/>
        </w:rPr>
        <w:t xml:space="preserve">  районах Запорізької області  повноважень, передбачених частиною другою статті 10 Закону України «Про правовий режим воєнного стану»,</w:t>
      </w:r>
      <w:r w:rsidR="00335FA1">
        <w:rPr>
          <w:sz w:val="28"/>
          <w:szCs w:val="28"/>
        </w:rPr>
        <w:t xml:space="preserve"> </w:t>
      </w:r>
      <w:r w:rsidR="003D4D1A" w:rsidRPr="003D4D1A">
        <w:rPr>
          <w:sz w:val="28"/>
          <w:szCs w:val="28"/>
        </w:rPr>
        <w:t>керуючись пунктом 22 Розділу VI Прикінцеві та перехідні положення Бюджетного кодексу України, статтями 4,15 Закону України «Про правовий режим воєнного стану», постановою Кабінету Міністрів України від 11 березня 2022 року № 252 «Деякі питання формування та виконання місцевих бюджетів у період воєнного стану»</w:t>
      </w:r>
      <w:r>
        <w:rPr>
          <w:sz w:val="28"/>
          <w:szCs w:val="28"/>
        </w:rPr>
        <w:t xml:space="preserve"> </w:t>
      </w:r>
      <w:r w:rsidR="003D4D1A">
        <w:rPr>
          <w:sz w:val="28"/>
          <w:szCs w:val="28"/>
        </w:rPr>
        <w:t xml:space="preserve">(зі змінами та доповненнями) </w:t>
      </w:r>
    </w:p>
    <w:p w14:paraId="43D02F80" w14:textId="1AD615FD" w:rsidR="006E33B3" w:rsidRPr="00B1614A" w:rsidRDefault="006E33B3" w:rsidP="003D4D1A">
      <w:pPr>
        <w:tabs>
          <w:tab w:val="left" w:leader="hyphen" w:pos="679"/>
        </w:tabs>
        <w:jc w:val="both"/>
        <w:rPr>
          <w:sz w:val="28"/>
          <w:szCs w:val="28"/>
        </w:rPr>
      </w:pPr>
      <w:r w:rsidRPr="00F93299">
        <w:rPr>
          <w:b/>
          <w:bCs/>
          <w:sz w:val="28"/>
          <w:szCs w:val="28"/>
        </w:rPr>
        <w:t>ЗОБОВ’ЯЗУЮ:</w:t>
      </w:r>
    </w:p>
    <w:p w14:paraId="24BB0E27" w14:textId="77777777" w:rsidR="006E33B3" w:rsidRPr="00B1614A" w:rsidRDefault="006E33B3" w:rsidP="006E33B3">
      <w:pPr>
        <w:rPr>
          <w:b/>
          <w:bCs/>
          <w:sz w:val="28"/>
          <w:szCs w:val="28"/>
        </w:rPr>
      </w:pPr>
    </w:p>
    <w:p w14:paraId="371AC10A" w14:textId="7BAC015C" w:rsidR="006E33B3" w:rsidRDefault="006E33B3" w:rsidP="006E33B3">
      <w:pPr>
        <w:tabs>
          <w:tab w:val="left" w:pos="276"/>
        </w:tabs>
        <w:jc w:val="both"/>
        <w:rPr>
          <w:sz w:val="28"/>
          <w:szCs w:val="28"/>
        </w:rPr>
      </w:pPr>
      <w:r>
        <w:rPr>
          <w:sz w:val="28"/>
          <w:szCs w:val="28"/>
        </w:rPr>
        <w:t xml:space="preserve">     1.</w:t>
      </w:r>
      <w:r>
        <w:rPr>
          <w:sz w:val="28"/>
          <w:szCs w:val="28"/>
        </w:rPr>
        <w:tab/>
        <w:t>Визначити на 202</w:t>
      </w:r>
      <w:r w:rsidR="00826B32" w:rsidRPr="006B26B4">
        <w:rPr>
          <w:sz w:val="28"/>
          <w:szCs w:val="28"/>
        </w:rPr>
        <w:t>4</w:t>
      </w:r>
      <w:r>
        <w:rPr>
          <w:sz w:val="28"/>
          <w:szCs w:val="28"/>
        </w:rPr>
        <w:t xml:space="preserve"> рік:</w:t>
      </w:r>
    </w:p>
    <w:p w14:paraId="186C726E" w14:textId="34863E22" w:rsidR="006E33B3" w:rsidRDefault="006E33B3" w:rsidP="006E33B3">
      <w:pPr>
        <w:tabs>
          <w:tab w:val="left" w:pos="926"/>
        </w:tabs>
        <w:jc w:val="both"/>
        <w:rPr>
          <w:sz w:val="28"/>
          <w:szCs w:val="28"/>
        </w:rPr>
      </w:pPr>
      <w:r>
        <w:rPr>
          <w:sz w:val="28"/>
          <w:szCs w:val="28"/>
        </w:rPr>
        <w:t xml:space="preserve">     1) </w:t>
      </w:r>
      <w:r>
        <w:rPr>
          <w:b/>
          <w:sz w:val="28"/>
          <w:szCs w:val="28"/>
        </w:rPr>
        <w:t>доходи</w:t>
      </w:r>
      <w:r w:rsidR="00883789">
        <w:rPr>
          <w:sz w:val="28"/>
          <w:szCs w:val="28"/>
        </w:rPr>
        <w:t xml:space="preserve"> бюджету Кам</w:t>
      </w:r>
      <w:r w:rsidR="00883789" w:rsidRPr="00883789">
        <w:rPr>
          <w:sz w:val="28"/>
          <w:szCs w:val="28"/>
        </w:rPr>
        <w:t>’</w:t>
      </w:r>
      <w:r w:rsidR="00883789">
        <w:rPr>
          <w:sz w:val="28"/>
          <w:szCs w:val="28"/>
        </w:rPr>
        <w:t>янсько-Дніпровської мі</w:t>
      </w:r>
      <w:r>
        <w:rPr>
          <w:sz w:val="28"/>
          <w:szCs w:val="28"/>
        </w:rPr>
        <w:t>ської територіальної громади в сумі</w:t>
      </w:r>
      <w:r w:rsidR="00883789">
        <w:rPr>
          <w:sz w:val="28"/>
          <w:szCs w:val="28"/>
        </w:rPr>
        <w:t xml:space="preserve"> </w:t>
      </w:r>
      <w:r w:rsidR="00967017">
        <w:rPr>
          <w:b/>
          <w:sz w:val="28"/>
          <w:szCs w:val="28"/>
        </w:rPr>
        <w:t>108 753 088</w:t>
      </w:r>
      <w:r>
        <w:rPr>
          <w:sz w:val="28"/>
          <w:szCs w:val="28"/>
        </w:rPr>
        <w:t xml:space="preserve"> гривень, у тому числі доходи загального фонду бюджету </w:t>
      </w:r>
      <w:r w:rsidR="00883789">
        <w:rPr>
          <w:sz w:val="28"/>
          <w:szCs w:val="28"/>
        </w:rPr>
        <w:t>Кам</w:t>
      </w:r>
      <w:r w:rsidR="00883789" w:rsidRPr="00883789">
        <w:rPr>
          <w:sz w:val="28"/>
          <w:szCs w:val="28"/>
        </w:rPr>
        <w:t>’</w:t>
      </w:r>
      <w:r w:rsidR="00883789">
        <w:rPr>
          <w:sz w:val="28"/>
          <w:szCs w:val="28"/>
        </w:rPr>
        <w:t>янсько-Дніпровської мі</w:t>
      </w:r>
      <w:r>
        <w:rPr>
          <w:sz w:val="28"/>
          <w:szCs w:val="28"/>
        </w:rPr>
        <w:t xml:space="preserve">ської територіальної громади </w:t>
      </w:r>
      <w:r w:rsidR="00826B32" w:rsidRPr="006B26B4">
        <w:rPr>
          <w:b/>
          <w:sz w:val="28"/>
          <w:szCs w:val="28"/>
        </w:rPr>
        <w:t>1</w:t>
      </w:r>
      <w:r w:rsidR="00967017">
        <w:rPr>
          <w:b/>
          <w:sz w:val="28"/>
          <w:szCs w:val="28"/>
        </w:rPr>
        <w:t>08 753 088</w:t>
      </w:r>
      <w:r w:rsidR="00883789">
        <w:rPr>
          <w:sz w:val="28"/>
          <w:szCs w:val="28"/>
        </w:rPr>
        <w:t xml:space="preserve"> гривень,</w:t>
      </w:r>
      <w:r>
        <w:rPr>
          <w:sz w:val="28"/>
          <w:szCs w:val="28"/>
        </w:rPr>
        <w:t xml:space="preserve"> згідно з додатком 1 до цього розпорядження;</w:t>
      </w:r>
    </w:p>
    <w:p w14:paraId="136E989E" w14:textId="1DFF2681" w:rsidR="006E33B3" w:rsidRDefault="006E33B3" w:rsidP="006E33B3">
      <w:pPr>
        <w:tabs>
          <w:tab w:val="left" w:pos="904"/>
        </w:tabs>
        <w:jc w:val="both"/>
        <w:rPr>
          <w:sz w:val="28"/>
          <w:szCs w:val="28"/>
        </w:rPr>
      </w:pPr>
      <w:r>
        <w:rPr>
          <w:sz w:val="28"/>
          <w:szCs w:val="28"/>
        </w:rPr>
        <w:t xml:space="preserve">     2) </w:t>
      </w:r>
      <w:r>
        <w:rPr>
          <w:b/>
          <w:sz w:val="28"/>
          <w:szCs w:val="28"/>
        </w:rPr>
        <w:t>видатки</w:t>
      </w:r>
      <w:r>
        <w:rPr>
          <w:sz w:val="28"/>
          <w:szCs w:val="28"/>
        </w:rPr>
        <w:t xml:space="preserve"> бюджету </w:t>
      </w:r>
      <w:r w:rsidR="00883789">
        <w:rPr>
          <w:sz w:val="28"/>
          <w:szCs w:val="28"/>
        </w:rPr>
        <w:t>Кам</w:t>
      </w:r>
      <w:r w:rsidR="00883789" w:rsidRPr="00883789">
        <w:rPr>
          <w:sz w:val="28"/>
          <w:szCs w:val="28"/>
        </w:rPr>
        <w:t>’</w:t>
      </w:r>
      <w:r w:rsidR="00883789">
        <w:rPr>
          <w:sz w:val="28"/>
          <w:szCs w:val="28"/>
        </w:rPr>
        <w:t xml:space="preserve">янсько-Дніпровської міської </w:t>
      </w:r>
      <w:r>
        <w:rPr>
          <w:sz w:val="28"/>
          <w:szCs w:val="28"/>
        </w:rPr>
        <w:t xml:space="preserve">територіальної громади в сумі </w:t>
      </w:r>
      <w:r w:rsidR="00967017">
        <w:rPr>
          <w:b/>
          <w:sz w:val="28"/>
          <w:szCs w:val="28"/>
        </w:rPr>
        <w:t>108 753 088</w:t>
      </w:r>
      <w:r>
        <w:rPr>
          <w:sz w:val="28"/>
          <w:szCs w:val="28"/>
        </w:rPr>
        <w:t xml:space="preserve"> гривень, у тому числі видатки загального фонду </w:t>
      </w:r>
      <w:r>
        <w:rPr>
          <w:sz w:val="28"/>
          <w:szCs w:val="28"/>
        </w:rPr>
        <w:lastRenderedPageBreak/>
        <w:t xml:space="preserve">бюджету </w:t>
      </w:r>
      <w:r w:rsidR="00883789">
        <w:rPr>
          <w:sz w:val="28"/>
          <w:szCs w:val="28"/>
        </w:rPr>
        <w:t>Кам</w:t>
      </w:r>
      <w:r w:rsidR="00883789" w:rsidRPr="00883789">
        <w:rPr>
          <w:sz w:val="28"/>
          <w:szCs w:val="28"/>
        </w:rPr>
        <w:t>’</w:t>
      </w:r>
      <w:r w:rsidR="00883789">
        <w:rPr>
          <w:sz w:val="28"/>
          <w:szCs w:val="28"/>
        </w:rPr>
        <w:t xml:space="preserve">янсько-Дніпровської міської </w:t>
      </w:r>
      <w:r>
        <w:rPr>
          <w:sz w:val="28"/>
          <w:szCs w:val="28"/>
        </w:rPr>
        <w:t xml:space="preserve">територіальної громади </w:t>
      </w:r>
      <w:r w:rsidR="00422E26">
        <w:rPr>
          <w:sz w:val="28"/>
          <w:szCs w:val="28"/>
        </w:rPr>
        <w:t xml:space="preserve">                   </w:t>
      </w:r>
      <w:r w:rsidR="00826B32" w:rsidRPr="006B26B4">
        <w:rPr>
          <w:b/>
          <w:sz w:val="28"/>
          <w:szCs w:val="28"/>
        </w:rPr>
        <w:t>1</w:t>
      </w:r>
      <w:r w:rsidR="00967017">
        <w:rPr>
          <w:b/>
          <w:sz w:val="28"/>
          <w:szCs w:val="28"/>
        </w:rPr>
        <w:t>08632088</w:t>
      </w:r>
      <w:r>
        <w:rPr>
          <w:sz w:val="28"/>
          <w:szCs w:val="28"/>
        </w:rPr>
        <w:t xml:space="preserve"> гривень та видатки спеціального фонду бюджету </w:t>
      </w:r>
      <w:r w:rsidR="00422E26">
        <w:rPr>
          <w:sz w:val="28"/>
          <w:szCs w:val="28"/>
        </w:rPr>
        <w:t>Кам</w:t>
      </w:r>
      <w:r w:rsidR="00422E26" w:rsidRPr="00883789">
        <w:rPr>
          <w:sz w:val="28"/>
          <w:szCs w:val="28"/>
        </w:rPr>
        <w:t>’</w:t>
      </w:r>
      <w:r w:rsidR="00422E26">
        <w:rPr>
          <w:sz w:val="28"/>
          <w:szCs w:val="28"/>
        </w:rPr>
        <w:t xml:space="preserve">янсько-Дніпровської міської </w:t>
      </w:r>
      <w:r>
        <w:rPr>
          <w:sz w:val="28"/>
          <w:szCs w:val="28"/>
        </w:rPr>
        <w:t xml:space="preserve">територіальної громади </w:t>
      </w:r>
      <w:r w:rsidR="00422E26">
        <w:rPr>
          <w:sz w:val="28"/>
          <w:szCs w:val="28"/>
        </w:rPr>
        <w:t xml:space="preserve"> в сумі </w:t>
      </w:r>
      <w:r w:rsidR="00826B32" w:rsidRPr="006B26B4">
        <w:rPr>
          <w:b/>
          <w:sz w:val="28"/>
          <w:szCs w:val="28"/>
        </w:rPr>
        <w:t>121 000</w:t>
      </w:r>
      <w:r>
        <w:rPr>
          <w:sz w:val="28"/>
          <w:szCs w:val="28"/>
        </w:rPr>
        <w:t xml:space="preserve"> гривень;</w:t>
      </w:r>
    </w:p>
    <w:p w14:paraId="14E190C9" w14:textId="7C82978B" w:rsidR="00422E26" w:rsidRPr="00422E26" w:rsidRDefault="00422E26" w:rsidP="006E33B3">
      <w:pPr>
        <w:tabs>
          <w:tab w:val="left" w:pos="904"/>
        </w:tabs>
        <w:jc w:val="both"/>
        <w:rPr>
          <w:sz w:val="28"/>
          <w:szCs w:val="28"/>
        </w:rPr>
      </w:pPr>
      <w:r>
        <w:rPr>
          <w:sz w:val="28"/>
          <w:szCs w:val="28"/>
        </w:rPr>
        <w:t xml:space="preserve">     3</w:t>
      </w:r>
      <w:r w:rsidRPr="00422E26">
        <w:rPr>
          <w:sz w:val="28"/>
          <w:szCs w:val="28"/>
        </w:rPr>
        <w:t>)</w:t>
      </w:r>
      <w:r w:rsidR="00E6512E">
        <w:rPr>
          <w:sz w:val="28"/>
          <w:szCs w:val="28"/>
          <w:shd w:val="clear" w:color="auto" w:fill="FFFFFF"/>
        </w:rPr>
        <w:t xml:space="preserve"> дефіцит за  спеціальним </w:t>
      </w:r>
      <w:r w:rsidRPr="00422E26">
        <w:rPr>
          <w:sz w:val="28"/>
          <w:szCs w:val="28"/>
          <w:shd w:val="clear" w:color="auto" w:fill="FFFFFF"/>
        </w:rPr>
        <w:t xml:space="preserve"> фондом </w:t>
      </w:r>
      <w:r w:rsidR="00E6512E">
        <w:rPr>
          <w:sz w:val="28"/>
          <w:szCs w:val="28"/>
          <w:shd w:val="clear" w:color="auto" w:fill="FFFFFF"/>
        </w:rPr>
        <w:t xml:space="preserve">місцевого бюджету у сумі </w:t>
      </w:r>
      <w:r w:rsidR="00826B32" w:rsidRPr="006B26B4">
        <w:rPr>
          <w:sz w:val="28"/>
          <w:szCs w:val="28"/>
          <w:shd w:val="clear" w:color="auto" w:fill="FFFFFF"/>
          <w:lang w:val="ru-RU"/>
        </w:rPr>
        <w:t xml:space="preserve">                           </w:t>
      </w:r>
      <w:r w:rsidR="00826B32" w:rsidRPr="006B26B4">
        <w:rPr>
          <w:b/>
          <w:sz w:val="28"/>
          <w:szCs w:val="28"/>
          <w:shd w:val="clear" w:color="auto" w:fill="FFFFFF"/>
          <w:lang w:val="ru-RU"/>
        </w:rPr>
        <w:t>121</w:t>
      </w:r>
      <w:r w:rsidR="00826B32">
        <w:rPr>
          <w:b/>
          <w:sz w:val="28"/>
          <w:szCs w:val="28"/>
          <w:shd w:val="clear" w:color="auto" w:fill="FFFFFF"/>
          <w:lang w:val="en-US"/>
        </w:rPr>
        <w:t> </w:t>
      </w:r>
      <w:r w:rsidR="00826B32" w:rsidRPr="006B26B4">
        <w:rPr>
          <w:b/>
          <w:sz w:val="28"/>
          <w:szCs w:val="28"/>
          <w:shd w:val="clear" w:color="auto" w:fill="FFFFFF"/>
          <w:lang w:val="ru-RU"/>
        </w:rPr>
        <w:t xml:space="preserve">000 </w:t>
      </w:r>
      <w:r w:rsidRPr="00422E26">
        <w:rPr>
          <w:sz w:val="28"/>
          <w:szCs w:val="28"/>
          <w:shd w:val="clear" w:color="auto" w:fill="FFFFFF"/>
        </w:rPr>
        <w:t>гривень згідно з </w:t>
      </w:r>
      <w:hyperlink r:id="rId9" w:anchor="n93" w:history="1">
        <w:r w:rsidRPr="00422E26">
          <w:rPr>
            <w:sz w:val="28"/>
            <w:szCs w:val="28"/>
            <w:u w:val="single"/>
            <w:shd w:val="clear" w:color="auto" w:fill="FFFFFF"/>
          </w:rPr>
          <w:t>додатком 2</w:t>
        </w:r>
      </w:hyperlink>
      <w:r w:rsidR="00E6512E">
        <w:rPr>
          <w:sz w:val="28"/>
          <w:szCs w:val="28"/>
          <w:shd w:val="clear" w:color="auto" w:fill="FFFFFF"/>
        </w:rPr>
        <w:t> до цього розпорядження</w:t>
      </w:r>
      <w:r w:rsidRPr="00422E26">
        <w:rPr>
          <w:sz w:val="28"/>
          <w:szCs w:val="28"/>
          <w:shd w:val="clear" w:color="auto" w:fill="FFFFFF"/>
        </w:rPr>
        <w:t>;</w:t>
      </w:r>
    </w:p>
    <w:p w14:paraId="2C7C2904" w14:textId="27ABF560" w:rsidR="006E33B3" w:rsidRPr="00035125" w:rsidRDefault="006E33B3" w:rsidP="006E33B3">
      <w:pPr>
        <w:tabs>
          <w:tab w:val="left" w:pos="903"/>
        </w:tabs>
        <w:jc w:val="both"/>
        <w:rPr>
          <w:sz w:val="28"/>
          <w:szCs w:val="28"/>
        </w:rPr>
      </w:pPr>
      <w:r>
        <w:rPr>
          <w:sz w:val="28"/>
          <w:szCs w:val="28"/>
        </w:rPr>
        <w:t xml:space="preserve">     </w:t>
      </w:r>
      <w:r w:rsidR="009A3AF2">
        <w:rPr>
          <w:sz w:val="28"/>
          <w:szCs w:val="28"/>
        </w:rPr>
        <w:t>4</w:t>
      </w:r>
      <w:r>
        <w:rPr>
          <w:sz w:val="28"/>
          <w:szCs w:val="28"/>
        </w:rPr>
        <w:t xml:space="preserve">) </w:t>
      </w:r>
      <w:r w:rsidRPr="00035125">
        <w:rPr>
          <w:b/>
          <w:sz w:val="28"/>
          <w:szCs w:val="28"/>
        </w:rPr>
        <w:t>оборотний залишок</w:t>
      </w:r>
      <w:r w:rsidRPr="00035125">
        <w:rPr>
          <w:sz w:val="28"/>
          <w:szCs w:val="28"/>
        </w:rPr>
        <w:t xml:space="preserve"> бюджетних коштів бюджету </w:t>
      </w:r>
      <w:r w:rsidR="00422E26">
        <w:rPr>
          <w:sz w:val="28"/>
          <w:szCs w:val="28"/>
        </w:rPr>
        <w:t>Кам</w:t>
      </w:r>
      <w:r w:rsidR="00422E26" w:rsidRPr="00883789">
        <w:rPr>
          <w:sz w:val="28"/>
          <w:szCs w:val="28"/>
        </w:rPr>
        <w:t>’</w:t>
      </w:r>
      <w:r w:rsidR="00422E26">
        <w:rPr>
          <w:sz w:val="28"/>
          <w:szCs w:val="28"/>
        </w:rPr>
        <w:t>янсько-Дніпровської міської</w:t>
      </w:r>
      <w:r w:rsidR="00422E26" w:rsidRPr="00035125">
        <w:rPr>
          <w:sz w:val="28"/>
          <w:szCs w:val="28"/>
        </w:rPr>
        <w:t xml:space="preserve"> </w:t>
      </w:r>
      <w:r w:rsidRPr="00035125">
        <w:rPr>
          <w:sz w:val="28"/>
          <w:szCs w:val="28"/>
        </w:rPr>
        <w:t>територіальної громади в розмірі</w:t>
      </w:r>
      <w:r w:rsidR="00422E26">
        <w:rPr>
          <w:sz w:val="28"/>
          <w:szCs w:val="28"/>
        </w:rPr>
        <w:t xml:space="preserve"> </w:t>
      </w:r>
      <w:r w:rsidR="00422E26" w:rsidRPr="00422E26">
        <w:rPr>
          <w:b/>
          <w:sz w:val="28"/>
          <w:szCs w:val="28"/>
        </w:rPr>
        <w:t>100</w:t>
      </w:r>
      <w:r w:rsidRPr="00422E26">
        <w:rPr>
          <w:b/>
          <w:sz w:val="28"/>
          <w:szCs w:val="28"/>
        </w:rPr>
        <w:t> 000</w:t>
      </w:r>
      <w:r w:rsidRPr="00422E26">
        <w:rPr>
          <w:sz w:val="28"/>
          <w:szCs w:val="28"/>
        </w:rPr>
        <w:t xml:space="preserve"> гривень</w:t>
      </w:r>
      <w:r w:rsidRPr="00035125">
        <w:rPr>
          <w:sz w:val="28"/>
          <w:szCs w:val="28"/>
        </w:rPr>
        <w:t>, що становить 0,</w:t>
      </w:r>
      <w:r w:rsidR="00826B32" w:rsidRPr="006B26B4">
        <w:rPr>
          <w:sz w:val="28"/>
          <w:szCs w:val="28"/>
        </w:rPr>
        <w:t>09</w:t>
      </w:r>
      <w:r>
        <w:rPr>
          <w:sz w:val="28"/>
          <w:szCs w:val="28"/>
        </w:rPr>
        <w:t xml:space="preserve"> </w:t>
      </w:r>
      <w:r w:rsidRPr="00035125">
        <w:rPr>
          <w:sz w:val="28"/>
          <w:szCs w:val="28"/>
        </w:rPr>
        <w:t>відсотків загального фонду бюджету</w:t>
      </w:r>
      <w:r>
        <w:rPr>
          <w:sz w:val="28"/>
          <w:szCs w:val="28"/>
        </w:rPr>
        <w:t xml:space="preserve"> </w:t>
      </w:r>
      <w:r w:rsidR="00422E26">
        <w:rPr>
          <w:sz w:val="28"/>
          <w:szCs w:val="28"/>
        </w:rPr>
        <w:t>Кам</w:t>
      </w:r>
      <w:r w:rsidR="00422E26" w:rsidRPr="00883789">
        <w:rPr>
          <w:sz w:val="28"/>
          <w:szCs w:val="28"/>
        </w:rPr>
        <w:t>’</w:t>
      </w:r>
      <w:r w:rsidR="00422E26">
        <w:rPr>
          <w:sz w:val="28"/>
          <w:szCs w:val="28"/>
        </w:rPr>
        <w:t>янсько-Дніпровської міської</w:t>
      </w:r>
      <w:r w:rsidR="00422E26" w:rsidRPr="00035125">
        <w:rPr>
          <w:sz w:val="28"/>
          <w:szCs w:val="28"/>
        </w:rPr>
        <w:t xml:space="preserve"> </w:t>
      </w:r>
      <w:r w:rsidRPr="00035125">
        <w:rPr>
          <w:sz w:val="28"/>
          <w:szCs w:val="28"/>
        </w:rPr>
        <w:t>територіальної громади, визначених цим пунктом</w:t>
      </w:r>
      <w:r>
        <w:rPr>
          <w:sz w:val="28"/>
          <w:szCs w:val="28"/>
        </w:rPr>
        <w:t>;</w:t>
      </w:r>
    </w:p>
    <w:p w14:paraId="323E488F" w14:textId="6A85DA32" w:rsidR="006E33B3" w:rsidRPr="00E172C7" w:rsidRDefault="009A3AF2" w:rsidP="006E33B3">
      <w:pPr>
        <w:tabs>
          <w:tab w:val="left" w:pos="1058"/>
        </w:tabs>
        <w:ind w:firstLine="360"/>
        <w:jc w:val="both"/>
        <w:rPr>
          <w:color w:val="000000"/>
          <w:sz w:val="28"/>
          <w:szCs w:val="28"/>
          <w:shd w:val="clear" w:color="auto" w:fill="FFFFFF"/>
        </w:rPr>
      </w:pPr>
      <w:r>
        <w:rPr>
          <w:sz w:val="28"/>
          <w:szCs w:val="28"/>
        </w:rPr>
        <w:t>5</w:t>
      </w:r>
      <w:r w:rsidR="006E33B3">
        <w:rPr>
          <w:sz w:val="28"/>
          <w:szCs w:val="28"/>
        </w:rPr>
        <w:t>)</w:t>
      </w:r>
      <w:r w:rsidR="006E33B3" w:rsidRPr="00DE3DAF">
        <w:rPr>
          <w:b/>
          <w:color w:val="000000"/>
          <w:sz w:val="28"/>
          <w:szCs w:val="28"/>
          <w:shd w:val="clear" w:color="auto" w:fill="FFFFFF"/>
        </w:rPr>
        <w:t xml:space="preserve"> резервний фонд</w:t>
      </w:r>
      <w:r w:rsidR="006E33B3" w:rsidRPr="00DE3DAF">
        <w:rPr>
          <w:color w:val="000000"/>
          <w:sz w:val="28"/>
          <w:szCs w:val="28"/>
          <w:shd w:val="clear" w:color="auto" w:fill="FFFFFF"/>
        </w:rPr>
        <w:t xml:space="preserve"> бюджету </w:t>
      </w:r>
      <w:r>
        <w:rPr>
          <w:sz w:val="28"/>
          <w:szCs w:val="28"/>
        </w:rPr>
        <w:t>Кам</w:t>
      </w:r>
      <w:r w:rsidRPr="00883789">
        <w:rPr>
          <w:sz w:val="28"/>
          <w:szCs w:val="28"/>
        </w:rPr>
        <w:t>’</w:t>
      </w:r>
      <w:r>
        <w:rPr>
          <w:sz w:val="28"/>
          <w:szCs w:val="28"/>
        </w:rPr>
        <w:t xml:space="preserve">янсько-Дніпровської міської </w:t>
      </w:r>
      <w:r w:rsidR="006E33B3" w:rsidRPr="00DE3DAF">
        <w:rPr>
          <w:color w:val="000000"/>
          <w:sz w:val="28"/>
          <w:szCs w:val="28"/>
          <w:shd w:val="clear" w:color="auto" w:fill="FFFFFF"/>
        </w:rPr>
        <w:t>територіальної громади у розмірі</w:t>
      </w:r>
      <w:r w:rsidR="006E33B3">
        <w:rPr>
          <w:color w:val="000000"/>
          <w:sz w:val="28"/>
          <w:szCs w:val="28"/>
          <w:shd w:val="clear" w:color="auto" w:fill="FFFFFF"/>
        </w:rPr>
        <w:t xml:space="preserve"> </w:t>
      </w:r>
      <w:r w:rsidR="00967017">
        <w:rPr>
          <w:b/>
          <w:color w:val="000000"/>
          <w:sz w:val="28"/>
          <w:szCs w:val="28"/>
          <w:shd w:val="clear" w:color="auto" w:fill="FFFFFF"/>
        </w:rPr>
        <w:t>29</w:t>
      </w:r>
      <w:r w:rsidR="006C5DB9">
        <w:rPr>
          <w:b/>
          <w:color w:val="000000"/>
          <w:sz w:val="28"/>
          <w:szCs w:val="28"/>
          <w:shd w:val="clear" w:color="auto" w:fill="FFFFFF"/>
        </w:rPr>
        <w:t xml:space="preserve"> </w:t>
      </w:r>
      <w:r w:rsidR="00967017">
        <w:rPr>
          <w:b/>
          <w:color w:val="000000"/>
          <w:sz w:val="28"/>
          <w:szCs w:val="28"/>
          <w:shd w:val="clear" w:color="auto" w:fill="FFFFFF"/>
        </w:rPr>
        <w:t>421</w:t>
      </w:r>
      <w:r w:rsidR="006C5DB9">
        <w:rPr>
          <w:b/>
          <w:color w:val="000000"/>
          <w:sz w:val="28"/>
          <w:szCs w:val="28"/>
          <w:shd w:val="clear" w:color="auto" w:fill="FFFFFF"/>
        </w:rPr>
        <w:t xml:space="preserve"> </w:t>
      </w:r>
      <w:r w:rsidR="00967017">
        <w:rPr>
          <w:b/>
          <w:color w:val="000000"/>
          <w:sz w:val="28"/>
          <w:szCs w:val="28"/>
          <w:shd w:val="clear" w:color="auto" w:fill="FFFFFF"/>
        </w:rPr>
        <w:t>995</w:t>
      </w:r>
      <w:r w:rsidR="00D21F96">
        <w:rPr>
          <w:color w:val="000000"/>
          <w:sz w:val="28"/>
          <w:szCs w:val="28"/>
          <w:shd w:val="clear" w:color="auto" w:fill="FFFFFF"/>
        </w:rPr>
        <w:t xml:space="preserve"> гривень, що становить 2</w:t>
      </w:r>
      <w:r w:rsidR="00A270E2">
        <w:rPr>
          <w:color w:val="000000"/>
          <w:sz w:val="28"/>
          <w:szCs w:val="28"/>
          <w:shd w:val="clear" w:color="auto" w:fill="FFFFFF"/>
        </w:rPr>
        <w:t>7</w:t>
      </w:r>
      <w:r w:rsidR="006E33B3" w:rsidRPr="00930E16">
        <w:rPr>
          <w:color w:val="000000"/>
          <w:sz w:val="28"/>
          <w:szCs w:val="28"/>
          <w:shd w:val="clear" w:color="auto" w:fill="FFFFFF"/>
        </w:rPr>
        <w:t xml:space="preserve"> відсотк</w:t>
      </w:r>
      <w:r w:rsidR="00826B32">
        <w:rPr>
          <w:color w:val="000000"/>
          <w:sz w:val="28"/>
          <w:szCs w:val="28"/>
          <w:shd w:val="clear" w:color="auto" w:fill="FFFFFF"/>
        </w:rPr>
        <w:t>ів</w:t>
      </w:r>
      <w:r w:rsidR="006E33B3" w:rsidRPr="00930E16">
        <w:rPr>
          <w:color w:val="000000"/>
          <w:sz w:val="28"/>
          <w:szCs w:val="28"/>
          <w:shd w:val="clear" w:color="auto" w:fill="FFFFFF"/>
        </w:rPr>
        <w:t xml:space="preserve"> видатків загального фонду, визначених цим пунктом</w:t>
      </w:r>
      <w:r w:rsidR="006E33B3">
        <w:rPr>
          <w:color w:val="000000"/>
          <w:sz w:val="28"/>
          <w:szCs w:val="28"/>
          <w:shd w:val="clear" w:color="auto" w:fill="FFFFFF"/>
        </w:rPr>
        <w:t>.</w:t>
      </w:r>
    </w:p>
    <w:p w14:paraId="1A726214" w14:textId="77777777" w:rsidR="006E33B3" w:rsidRPr="00035125" w:rsidRDefault="006E33B3" w:rsidP="006E33B3">
      <w:pPr>
        <w:tabs>
          <w:tab w:val="left" w:pos="1058"/>
        </w:tabs>
        <w:jc w:val="both"/>
        <w:rPr>
          <w:sz w:val="28"/>
          <w:szCs w:val="28"/>
        </w:rPr>
      </w:pPr>
    </w:p>
    <w:p w14:paraId="312961B9" w14:textId="735F6DFB" w:rsidR="006E33B3" w:rsidRDefault="006E33B3" w:rsidP="006E33B3">
      <w:pPr>
        <w:tabs>
          <w:tab w:val="left" w:pos="661"/>
        </w:tabs>
        <w:jc w:val="both"/>
        <w:rPr>
          <w:sz w:val="28"/>
          <w:szCs w:val="28"/>
        </w:rPr>
      </w:pPr>
      <w:r>
        <w:rPr>
          <w:sz w:val="28"/>
          <w:szCs w:val="28"/>
        </w:rPr>
        <w:t xml:space="preserve">     2.  Затвердити </w:t>
      </w:r>
      <w:r>
        <w:rPr>
          <w:b/>
          <w:sz w:val="28"/>
          <w:szCs w:val="28"/>
        </w:rPr>
        <w:t>бюджетні призначення</w:t>
      </w:r>
      <w:r>
        <w:rPr>
          <w:sz w:val="28"/>
          <w:szCs w:val="28"/>
        </w:rPr>
        <w:t xml:space="preserve"> головним розпорядником бюджету </w:t>
      </w:r>
      <w:r w:rsidR="009A3AF2">
        <w:rPr>
          <w:sz w:val="28"/>
          <w:szCs w:val="28"/>
        </w:rPr>
        <w:t>Кам</w:t>
      </w:r>
      <w:r w:rsidR="009A3AF2" w:rsidRPr="00883789">
        <w:rPr>
          <w:sz w:val="28"/>
          <w:szCs w:val="28"/>
        </w:rPr>
        <w:t>’</w:t>
      </w:r>
      <w:r w:rsidR="009A3AF2">
        <w:rPr>
          <w:sz w:val="28"/>
          <w:szCs w:val="28"/>
        </w:rPr>
        <w:t xml:space="preserve">янсько-Дніпровської міської </w:t>
      </w:r>
      <w:r>
        <w:rPr>
          <w:sz w:val="28"/>
          <w:szCs w:val="28"/>
        </w:rPr>
        <w:t>територіальної громади на 202</w:t>
      </w:r>
      <w:r w:rsidR="00826B32">
        <w:rPr>
          <w:sz w:val="28"/>
          <w:szCs w:val="28"/>
        </w:rPr>
        <w:t>4</w:t>
      </w:r>
      <w:r>
        <w:rPr>
          <w:sz w:val="28"/>
          <w:szCs w:val="28"/>
        </w:rPr>
        <w:t xml:space="preserve"> рік в розрізі відповідальних виконавців за бюджетними програмами згідно з додатком 3 до цього розпорядження.</w:t>
      </w:r>
    </w:p>
    <w:p w14:paraId="1B96C27D" w14:textId="77777777" w:rsidR="006E33B3" w:rsidRDefault="006E33B3" w:rsidP="006E33B3">
      <w:pPr>
        <w:tabs>
          <w:tab w:val="left" w:pos="661"/>
        </w:tabs>
        <w:ind w:firstLine="360"/>
        <w:jc w:val="both"/>
        <w:rPr>
          <w:sz w:val="28"/>
          <w:szCs w:val="28"/>
        </w:rPr>
      </w:pPr>
    </w:p>
    <w:p w14:paraId="01AFE571" w14:textId="3488EF45" w:rsidR="006E33B3" w:rsidRDefault="006E33B3" w:rsidP="006E33B3">
      <w:pPr>
        <w:tabs>
          <w:tab w:val="left" w:pos="661"/>
          <w:tab w:val="left" w:pos="6182"/>
        </w:tabs>
        <w:jc w:val="both"/>
        <w:rPr>
          <w:sz w:val="28"/>
          <w:szCs w:val="28"/>
        </w:rPr>
      </w:pPr>
      <w:r>
        <w:rPr>
          <w:sz w:val="28"/>
          <w:szCs w:val="28"/>
        </w:rPr>
        <w:t xml:space="preserve">     3.  Затвердити на 202</w:t>
      </w:r>
      <w:r w:rsidR="00826B32">
        <w:rPr>
          <w:sz w:val="28"/>
          <w:szCs w:val="28"/>
        </w:rPr>
        <w:t>4</w:t>
      </w:r>
      <w:r>
        <w:rPr>
          <w:sz w:val="28"/>
          <w:szCs w:val="28"/>
        </w:rPr>
        <w:t xml:space="preserve"> рік </w:t>
      </w:r>
      <w:r>
        <w:rPr>
          <w:b/>
          <w:sz w:val="28"/>
          <w:szCs w:val="28"/>
        </w:rPr>
        <w:t>міжбюджетні трансферти</w:t>
      </w:r>
      <w:r>
        <w:rPr>
          <w:sz w:val="28"/>
          <w:szCs w:val="28"/>
        </w:rPr>
        <w:t xml:space="preserve"> згідно з додатком</w:t>
      </w:r>
      <w:r w:rsidR="00826B32">
        <w:rPr>
          <w:sz w:val="28"/>
          <w:szCs w:val="28"/>
        </w:rPr>
        <w:t xml:space="preserve">               </w:t>
      </w:r>
      <w:r>
        <w:rPr>
          <w:sz w:val="28"/>
          <w:szCs w:val="28"/>
        </w:rPr>
        <w:t xml:space="preserve"> 5 до цього розпорядження.</w:t>
      </w:r>
    </w:p>
    <w:p w14:paraId="5401E416" w14:textId="77777777" w:rsidR="006E33B3" w:rsidRDefault="006E33B3" w:rsidP="006E33B3">
      <w:pPr>
        <w:tabs>
          <w:tab w:val="left" w:pos="661"/>
          <w:tab w:val="left" w:pos="6182"/>
        </w:tabs>
        <w:jc w:val="both"/>
        <w:rPr>
          <w:sz w:val="28"/>
          <w:szCs w:val="28"/>
        </w:rPr>
      </w:pPr>
    </w:p>
    <w:p w14:paraId="6797F722" w14:textId="0A1D8AB4" w:rsidR="006E33B3" w:rsidRPr="00DE3DAF" w:rsidRDefault="006E33B3" w:rsidP="006E33B3">
      <w:pPr>
        <w:tabs>
          <w:tab w:val="left" w:pos="709"/>
        </w:tabs>
        <w:jc w:val="both"/>
        <w:rPr>
          <w:color w:val="000000"/>
          <w:sz w:val="28"/>
          <w:szCs w:val="28"/>
        </w:rPr>
      </w:pPr>
      <w:r>
        <w:rPr>
          <w:sz w:val="28"/>
          <w:szCs w:val="28"/>
        </w:rPr>
        <w:t xml:space="preserve">     </w:t>
      </w:r>
      <w:r w:rsidRPr="00035125">
        <w:rPr>
          <w:sz w:val="28"/>
          <w:szCs w:val="28"/>
        </w:rPr>
        <w:t>4.</w:t>
      </w:r>
      <w:r w:rsidRPr="00DE3DAF">
        <w:rPr>
          <w:sz w:val="28"/>
          <w:szCs w:val="28"/>
        </w:rPr>
        <w:t xml:space="preserve"> </w:t>
      </w:r>
      <w:r>
        <w:rPr>
          <w:sz w:val="28"/>
          <w:szCs w:val="28"/>
        </w:rPr>
        <w:t xml:space="preserve"> </w:t>
      </w:r>
      <w:r w:rsidRPr="00DE3DAF">
        <w:rPr>
          <w:sz w:val="28"/>
          <w:szCs w:val="28"/>
        </w:rPr>
        <w:t>Затвердити на 202</w:t>
      </w:r>
      <w:r w:rsidR="00826B32">
        <w:rPr>
          <w:sz w:val="28"/>
          <w:szCs w:val="28"/>
        </w:rPr>
        <w:t>4</w:t>
      </w:r>
      <w:r w:rsidRPr="00DE3DAF">
        <w:rPr>
          <w:sz w:val="28"/>
          <w:szCs w:val="28"/>
        </w:rPr>
        <w:t xml:space="preserve"> рік:</w:t>
      </w:r>
    </w:p>
    <w:p w14:paraId="4BF0CDB6" w14:textId="5C2CAC35" w:rsidR="006E33B3" w:rsidRDefault="006E33B3" w:rsidP="006E33B3">
      <w:pPr>
        <w:tabs>
          <w:tab w:val="left" w:pos="670"/>
        </w:tabs>
        <w:ind w:left="360" w:hanging="360"/>
        <w:jc w:val="both"/>
        <w:rPr>
          <w:sz w:val="28"/>
          <w:szCs w:val="28"/>
        </w:rPr>
      </w:pPr>
      <w:r w:rsidRPr="00111E52">
        <w:rPr>
          <w:sz w:val="28"/>
          <w:szCs w:val="28"/>
        </w:rPr>
        <w:t xml:space="preserve">     </w:t>
      </w:r>
      <w:r>
        <w:rPr>
          <w:sz w:val="28"/>
          <w:szCs w:val="28"/>
        </w:rPr>
        <w:t>1</w:t>
      </w:r>
      <w:r w:rsidRPr="00111E52">
        <w:rPr>
          <w:sz w:val="28"/>
          <w:szCs w:val="28"/>
        </w:rPr>
        <w:t xml:space="preserve">) </w:t>
      </w:r>
      <w:r w:rsidRPr="00035125">
        <w:rPr>
          <w:b/>
          <w:sz w:val="28"/>
          <w:szCs w:val="28"/>
        </w:rPr>
        <w:t>розподіл витрат</w:t>
      </w:r>
      <w:r w:rsidRPr="00035125">
        <w:rPr>
          <w:sz w:val="28"/>
          <w:szCs w:val="28"/>
        </w:rPr>
        <w:t xml:space="preserve"> бюджету </w:t>
      </w:r>
      <w:r w:rsidR="009A3AF2">
        <w:rPr>
          <w:sz w:val="28"/>
          <w:szCs w:val="28"/>
        </w:rPr>
        <w:t>Кам</w:t>
      </w:r>
      <w:r w:rsidR="009A3AF2" w:rsidRPr="00883789">
        <w:rPr>
          <w:sz w:val="28"/>
          <w:szCs w:val="28"/>
        </w:rPr>
        <w:t>’</w:t>
      </w:r>
      <w:r w:rsidR="009A3AF2">
        <w:rPr>
          <w:sz w:val="28"/>
          <w:szCs w:val="28"/>
        </w:rPr>
        <w:t xml:space="preserve">янсько-Дніпровської міської </w:t>
      </w:r>
      <w:r>
        <w:rPr>
          <w:sz w:val="28"/>
          <w:szCs w:val="28"/>
        </w:rPr>
        <w:t xml:space="preserve">територіальної </w:t>
      </w:r>
      <w:r w:rsidRPr="0092409F">
        <w:rPr>
          <w:sz w:val="28"/>
          <w:szCs w:val="28"/>
        </w:rPr>
        <w:t xml:space="preserve">громади на реалізацію місцевих / регіональних програм в сумі </w:t>
      </w:r>
      <w:r w:rsidR="00B421B3">
        <w:rPr>
          <w:b/>
          <w:sz w:val="28"/>
          <w:szCs w:val="28"/>
        </w:rPr>
        <w:t>5 772 710</w:t>
      </w:r>
      <w:r w:rsidRPr="0092409F">
        <w:rPr>
          <w:sz w:val="28"/>
          <w:szCs w:val="28"/>
        </w:rPr>
        <w:t xml:space="preserve"> гривень згідно з додатком 7 до цього </w:t>
      </w:r>
      <w:r>
        <w:rPr>
          <w:sz w:val="28"/>
          <w:szCs w:val="28"/>
        </w:rPr>
        <w:t>розпорядження</w:t>
      </w:r>
      <w:r w:rsidRPr="0092409F">
        <w:rPr>
          <w:sz w:val="28"/>
          <w:szCs w:val="28"/>
        </w:rPr>
        <w:t>.</w:t>
      </w:r>
    </w:p>
    <w:p w14:paraId="70108A58" w14:textId="77777777" w:rsidR="006E33B3" w:rsidRPr="00DE3DAF" w:rsidRDefault="006E33B3" w:rsidP="006E33B3">
      <w:pPr>
        <w:tabs>
          <w:tab w:val="left" w:pos="670"/>
        </w:tabs>
        <w:ind w:left="360" w:hanging="360"/>
        <w:jc w:val="both"/>
        <w:rPr>
          <w:sz w:val="28"/>
          <w:szCs w:val="28"/>
        </w:rPr>
      </w:pPr>
    </w:p>
    <w:p w14:paraId="459839E5" w14:textId="3536DC3F" w:rsidR="006E33B3" w:rsidRDefault="006E33B3" w:rsidP="006E33B3">
      <w:pPr>
        <w:tabs>
          <w:tab w:val="left" w:pos="851"/>
        </w:tabs>
        <w:jc w:val="both"/>
        <w:rPr>
          <w:sz w:val="28"/>
          <w:szCs w:val="28"/>
        </w:rPr>
      </w:pPr>
      <w:r>
        <w:rPr>
          <w:sz w:val="28"/>
          <w:szCs w:val="28"/>
        </w:rPr>
        <w:t xml:space="preserve">     5.  Установити, що у загальному фонді бюджету </w:t>
      </w:r>
      <w:r w:rsidR="009A3AF2">
        <w:rPr>
          <w:sz w:val="28"/>
          <w:szCs w:val="28"/>
        </w:rPr>
        <w:t>Кам</w:t>
      </w:r>
      <w:r w:rsidR="009A3AF2" w:rsidRPr="00883789">
        <w:rPr>
          <w:sz w:val="28"/>
          <w:szCs w:val="28"/>
        </w:rPr>
        <w:t>’</w:t>
      </w:r>
      <w:r w:rsidR="009A3AF2">
        <w:rPr>
          <w:sz w:val="28"/>
          <w:szCs w:val="28"/>
        </w:rPr>
        <w:t xml:space="preserve">янсько-Дніпровської міської </w:t>
      </w:r>
      <w:r>
        <w:rPr>
          <w:sz w:val="28"/>
          <w:szCs w:val="28"/>
        </w:rPr>
        <w:t>територіальної громади на 202</w:t>
      </w:r>
      <w:r w:rsidR="00B421B3">
        <w:rPr>
          <w:sz w:val="28"/>
          <w:szCs w:val="28"/>
        </w:rPr>
        <w:t>4</w:t>
      </w:r>
      <w:r>
        <w:rPr>
          <w:sz w:val="28"/>
          <w:szCs w:val="28"/>
        </w:rPr>
        <w:t xml:space="preserve"> рік:</w:t>
      </w:r>
    </w:p>
    <w:p w14:paraId="08D068B8" w14:textId="291BBDB4" w:rsidR="006E33B3" w:rsidRDefault="006E33B3" w:rsidP="00B421B3">
      <w:pPr>
        <w:tabs>
          <w:tab w:val="left" w:pos="3073"/>
          <w:tab w:val="left" w:leader="dot" w:pos="3745"/>
          <w:tab w:val="left" w:leader="dot" w:pos="5555"/>
        </w:tabs>
        <w:jc w:val="both"/>
        <w:rPr>
          <w:sz w:val="28"/>
          <w:szCs w:val="28"/>
        </w:rPr>
      </w:pPr>
      <w:r>
        <w:rPr>
          <w:sz w:val="28"/>
          <w:szCs w:val="28"/>
        </w:rPr>
        <w:t xml:space="preserve">     1) до доходів належать надходження, визначені в ст. 64 Бюджетного</w:t>
      </w:r>
      <w:r w:rsidR="00B421B3">
        <w:rPr>
          <w:sz w:val="28"/>
          <w:szCs w:val="28"/>
        </w:rPr>
        <w:t xml:space="preserve"> </w:t>
      </w:r>
      <w:r>
        <w:rPr>
          <w:sz w:val="28"/>
          <w:szCs w:val="28"/>
        </w:rPr>
        <w:t>кодексу України, та трансферти, визначені статтею 97</w:t>
      </w:r>
      <w:r w:rsidR="00EE45B4">
        <w:rPr>
          <w:sz w:val="28"/>
          <w:szCs w:val="28"/>
        </w:rPr>
        <w:t>,</w:t>
      </w:r>
      <w:r>
        <w:rPr>
          <w:sz w:val="28"/>
          <w:szCs w:val="28"/>
        </w:rPr>
        <w:t>101</w:t>
      </w:r>
      <w:r w:rsidR="00EE45B4">
        <w:rPr>
          <w:sz w:val="28"/>
          <w:szCs w:val="28"/>
        </w:rPr>
        <w:t xml:space="preserve">, </w:t>
      </w:r>
      <w:r w:rsidR="00EE45B4" w:rsidRPr="00EE45B4">
        <w:rPr>
          <w:sz w:val="28"/>
          <w:szCs w:val="28"/>
        </w:rPr>
        <w:t>103²</w:t>
      </w:r>
      <w:r>
        <w:rPr>
          <w:sz w:val="28"/>
          <w:szCs w:val="28"/>
        </w:rPr>
        <w:t xml:space="preserve"> Бюджетного </w:t>
      </w:r>
    </w:p>
    <w:p w14:paraId="3E4E1ECE" w14:textId="77777777" w:rsidR="006E33B3" w:rsidRDefault="006E33B3" w:rsidP="00B421B3">
      <w:pPr>
        <w:jc w:val="both"/>
        <w:rPr>
          <w:sz w:val="28"/>
          <w:szCs w:val="28"/>
        </w:rPr>
      </w:pPr>
      <w:r>
        <w:rPr>
          <w:sz w:val="28"/>
          <w:szCs w:val="28"/>
        </w:rPr>
        <w:t xml:space="preserve">кодексу України </w:t>
      </w:r>
      <w:r w:rsidRPr="002141A9">
        <w:rPr>
          <w:color w:val="1D1D1B"/>
          <w:sz w:val="28"/>
          <w:szCs w:val="28"/>
          <w:bdr w:val="none" w:sz="0" w:space="0" w:color="auto" w:frame="1"/>
        </w:rPr>
        <w:t>(крім субвенцій, визначених статтею 69</w:t>
      </w:r>
      <w:r w:rsidRPr="002141A9">
        <w:rPr>
          <w:color w:val="1D1D1B"/>
          <w:sz w:val="28"/>
          <w:szCs w:val="28"/>
          <w:bdr w:val="none" w:sz="0" w:space="0" w:color="auto" w:frame="1"/>
          <w:vertAlign w:val="superscript"/>
        </w:rPr>
        <w:t>1</w:t>
      </w:r>
      <w:r w:rsidRPr="002141A9">
        <w:rPr>
          <w:color w:val="1D1D1B"/>
          <w:sz w:val="28"/>
          <w:szCs w:val="28"/>
          <w:bdr w:val="none" w:sz="0" w:space="0" w:color="auto" w:frame="1"/>
        </w:rPr>
        <w:t> та частиною першою статті 71 Бюджетного кодексу України)</w:t>
      </w:r>
      <w:r>
        <w:rPr>
          <w:sz w:val="28"/>
          <w:szCs w:val="28"/>
        </w:rPr>
        <w:t>;</w:t>
      </w:r>
    </w:p>
    <w:p w14:paraId="56009502" w14:textId="77777777" w:rsidR="006E33B3" w:rsidRDefault="006E33B3" w:rsidP="00B421B3">
      <w:pPr>
        <w:ind w:firstLine="360"/>
        <w:jc w:val="both"/>
        <w:rPr>
          <w:sz w:val="28"/>
          <w:szCs w:val="28"/>
        </w:rPr>
      </w:pPr>
      <w:r>
        <w:rPr>
          <w:sz w:val="28"/>
          <w:szCs w:val="28"/>
        </w:rPr>
        <w:t xml:space="preserve">2) джерелом формування  у часині фінансування є вільний залишок </w:t>
      </w:r>
    </w:p>
    <w:p w14:paraId="6F615533" w14:textId="77777777" w:rsidR="006E33B3" w:rsidRPr="00CC667B" w:rsidRDefault="006E33B3" w:rsidP="00B421B3">
      <w:pPr>
        <w:jc w:val="both"/>
        <w:rPr>
          <w:sz w:val="28"/>
          <w:szCs w:val="28"/>
        </w:rPr>
      </w:pPr>
      <w:r>
        <w:rPr>
          <w:sz w:val="28"/>
          <w:szCs w:val="28"/>
        </w:rPr>
        <w:t xml:space="preserve">бюджетних коштів бюджету </w:t>
      </w:r>
      <w:r w:rsidR="009A3AF2">
        <w:rPr>
          <w:sz w:val="28"/>
          <w:szCs w:val="28"/>
        </w:rPr>
        <w:t>Кам</w:t>
      </w:r>
      <w:r w:rsidR="009A3AF2" w:rsidRPr="00883789">
        <w:rPr>
          <w:sz w:val="28"/>
          <w:szCs w:val="28"/>
        </w:rPr>
        <w:t>’</w:t>
      </w:r>
      <w:r w:rsidR="009A3AF2">
        <w:rPr>
          <w:sz w:val="28"/>
          <w:szCs w:val="28"/>
        </w:rPr>
        <w:t xml:space="preserve">янсько-Дніпровської міської </w:t>
      </w:r>
      <w:r>
        <w:rPr>
          <w:sz w:val="28"/>
          <w:szCs w:val="28"/>
        </w:rPr>
        <w:t>територіальної громади</w:t>
      </w:r>
      <w:r w:rsidR="009A3AF2">
        <w:rPr>
          <w:sz w:val="28"/>
          <w:szCs w:val="28"/>
        </w:rPr>
        <w:t xml:space="preserve"> </w:t>
      </w:r>
      <w:r>
        <w:rPr>
          <w:sz w:val="28"/>
          <w:szCs w:val="28"/>
        </w:rPr>
        <w:t>визначений пунктом 4 частини 1 статті 15 Бюджетного кодексу України;</w:t>
      </w:r>
    </w:p>
    <w:p w14:paraId="040E7FD0" w14:textId="77777777" w:rsidR="006E33B3" w:rsidRPr="00CC667B" w:rsidRDefault="006E33B3" w:rsidP="006E33B3">
      <w:pPr>
        <w:jc w:val="both"/>
        <w:rPr>
          <w:sz w:val="28"/>
          <w:szCs w:val="28"/>
        </w:rPr>
      </w:pPr>
      <w:r>
        <w:rPr>
          <w:sz w:val="28"/>
          <w:szCs w:val="28"/>
        </w:rPr>
        <w:t xml:space="preserve">    3) </w:t>
      </w:r>
      <w:r w:rsidRPr="002141A9">
        <w:rPr>
          <w:color w:val="1D1D1B"/>
          <w:sz w:val="28"/>
          <w:szCs w:val="28"/>
          <w:bdr w:val="none" w:sz="0" w:space="0" w:color="auto" w:frame="1"/>
        </w:rPr>
        <w:t>джерелами формування у частині фінансування є надходження, визначені частиною першою статті 72 Бюджетного кодексу України.</w:t>
      </w:r>
    </w:p>
    <w:p w14:paraId="3B4A12D3" w14:textId="77777777" w:rsidR="006E33B3" w:rsidRDefault="006E33B3" w:rsidP="006E33B3">
      <w:pPr>
        <w:ind w:firstLine="360"/>
        <w:jc w:val="both"/>
        <w:rPr>
          <w:sz w:val="28"/>
          <w:szCs w:val="28"/>
        </w:rPr>
      </w:pPr>
    </w:p>
    <w:p w14:paraId="23C0EE56" w14:textId="4C4D7D53" w:rsidR="006E33B3" w:rsidRDefault="006E33B3" w:rsidP="006E33B3">
      <w:pPr>
        <w:tabs>
          <w:tab w:val="left" w:pos="426"/>
        </w:tabs>
        <w:jc w:val="both"/>
        <w:rPr>
          <w:sz w:val="28"/>
          <w:szCs w:val="28"/>
        </w:rPr>
      </w:pPr>
      <w:r>
        <w:rPr>
          <w:sz w:val="28"/>
          <w:szCs w:val="28"/>
        </w:rPr>
        <w:t xml:space="preserve">     </w:t>
      </w:r>
      <w:r w:rsidRPr="00EE45B4">
        <w:rPr>
          <w:sz w:val="28"/>
          <w:szCs w:val="28"/>
        </w:rPr>
        <w:t xml:space="preserve">6.  Установити, що джерелами формування спеціального фонду бюджету </w:t>
      </w:r>
      <w:r w:rsidR="009A3AF2" w:rsidRPr="00EE45B4">
        <w:rPr>
          <w:sz w:val="28"/>
          <w:szCs w:val="28"/>
        </w:rPr>
        <w:t xml:space="preserve">Кам’янсько-Дніпровської міської </w:t>
      </w:r>
      <w:r w:rsidRPr="00EE45B4">
        <w:rPr>
          <w:sz w:val="28"/>
          <w:szCs w:val="28"/>
        </w:rPr>
        <w:t>територіальної громади на 202</w:t>
      </w:r>
      <w:r w:rsidR="00B421B3" w:rsidRPr="00EE45B4">
        <w:rPr>
          <w:sz w:val="28"/>
          <w:szCs w:val="28"/>
        </w:rPr>
        <w:t>4</w:t>
      </w:r>
      <w:r w:rsidRPr="00EE45B4">
        <w:rPr>
          <w:sz w:val="28"/>
          <w:szCs w:val="28"/>
        </w:rPr>
        <w:t xml:space="preserve"> рік:</w:t>
      </w:r>
    </w:p>
    <w:p w14:paraId="3B84303C" w14:textId="2BE7C453" w:rsidR="006E33B3" w:rsidRDefault="006E33B3" w:rsidP="006E33B3">
      <w:pPr>
        <w:tabs>
          <w:tab w:val="left" w:pos="426"/>
          <w:tab w:val="left" w:pos="1425"/>
        </w:tabs>
        <w:ind w:firstLine="360"/>
        <w:jc w:val="both"/>
        <w:rPr>
          <w:sz w:val="28"/>
          <w:szCs w:val="28"/>
        </w:rPr>
      </w:pPr>
      <w:r>
        <w:rPr>
          <w:sz w:val="28"/>
          <w:szCs w:val="28"/>
        </w:rPr>
        <w:t>1) у частині доходів є надходження, визначені в ст. 69</w:t>
      </w:r>
      <w:r>
        <w:rPr>
          <w:sz w:val="28"/>
          <w:szCs w:val="28"/>
          <w:vertAlign w:val="superscript"/>
        </w:rPr>
        <w:t>1</w:t>
      </w:r>
      <w:r>
        <w:rPr>
          <w:sz w:val="28"/>
          <w:szCs w:val="28"/>
        </w:rPr>
        <w:t>,  частиною 1 статті</w:t>
      </w:r>
      <w:r w:rsidRPr="007D6A86">
        <w:rPr>
          <w:sz w:val="28"/>
          <w:szCs w:val="28"/>
        </w:rPr>
        <w:t xml:space="preserve"> 71</w:t>
      </w:r>
      <w:r>
        <w:rPr>
          <w:sz w:val="28"/>
          <w:szCs w:val="28"/>
        </w:rPr>
        <w:t xml:space="preserve"> Бюджетного кодексу України та інших надходжень, які передбачені відповідно до Закону України «Про Держаний бюджет України на 202</w:t>
      </w:r>
      <w:r w:rsidR="00B421B3">
        <w:rPr>
          <w:sz w:val="28"/>
          <w:szCs w:val="28"/>
        </w:rPr>
        <w:t>4</w:t>
      </w:r>
      <w:r>
        <w:rPr>
          <w:sz w:val="28"/>
          <w:szCs w:val="28"/>
        </w:rPr>
        <w:t xml:space="preserve"> рік»;</w:t>
      </w:r>
    </w:p>
    <w:p w14:paraId="593B4337" w14:textId="77777777" w:rsidR="006E33B3" w:rsidRDefault="006E33B3" w:rsidP="006E33B3">
      <w:pPr>
        <w:tabs>
          <w:tab w:val="left" w:pos="426"/>
          <w:tab w:val="left" w:pos="1405"/>
        </w:tabs>
        <w:ind w:firstLine="360"/>
        <w:jc w:val="both"/>
        <w:rPr>
          <w:sz w:val="28"/>
          <w:szCs w:val="28"/>
        </w:rPr>
      </w:pPr>
      <w:r>
        <w:rPr>
          <w:sz w:val="28"/>
          <w:szCs w:val="28"/>
        </w:rPr>
        <w:t xml:space="preserve">2) у частині фінансування є вільний залишок бюджетних коштів бюджету </w:t>
      </w:r>
    </w:p>
    <w:p w14:paraId="518E7184" w14:textId="27235BEC" w:rsidR="006E33B3" w:rsidRDefault="009A3AF2" w:rsidP="006E33B3">
      <w:pPr>
        <w:tabs>
          <w:tab w:val="left" w:pos="426"/>
          <w:tab w:val="left" w:pos="1405"/>
        </w:tabs>
        <w:jc w:val="both"/>
        <w:rPr>
          <w:sz w:val="28"/>
          <w:szCs w:val="28"/>
        </w:rPr>
      </w:pPr>
      <w:r>
        <w:rPr>
          <w:sz w:val="28"/>
          <w:szCs w:val="28"/>
        </w:rPr>
        <w:lastRenderedPageBreak/>
        <w:t>Кам</w:t>
      </w:r>
      <w:r w:rsidRPr="00883789">
        <w:rPr>
          <w:sz w:val="28"/>
          <w:szCs w:val="28"/>
        </w:rPr>
        <w:t>’</w:t>
      </w:r>
      <w:r>
        <w:rPr>
          <w:sz w:val="28"/>
          <w:szCs w:val="28"/>
        </w:rPr>
        <w:t xml:space="preserve">янсько-Дніпровської міської </w:t>
      </w:r>
      <w:r w:rsidR="006E33B3">
        <w:rPr>
          <w:sz w:val="28"/>
          <w:szCs w:val="28"/>
        </w:rPr>
        <w:t xml:space="preserve">територіальної громади, визначений у підпункті 4 </w:t>
      </w:r>
      <w:r>
        <w:rPr>
          <w:sz w:val="28"/>
          <w:szCs w:val="28"/>
        </w:rPr>
        <w:t xml:space="preserve">частини </w:t>
      </w:r>
      <w:r w:rsidR="006E33B3">
        <w:rPr>
          <w:sz w:val="28"/>
          <w:szCs w:val="28"/>
        </w:rPr>
        <w:t xml:space="preserve">1 статті 15 Бюджетного кодексу України, а також кошти, що передаються із загального фонду бюджету </w:t>
      </w:r>
      <w:r>
        <w:rPr>
          <w:sz w:val="28"/>
          <w:szCs w:val="28"/>
        </w:rPr>
        <w:t>Кам</w:t>
      </w:r>
      <w:r w:rsidRPr="00883789">
        <w:rPr>
          <w:sz w:val="28"/>
          <w:szCs w:val="28"/>
        </w:rPr>
        <w:t>’</w:t>
      </w:r>
      <w:r>
        <w:rPr>
          <w:sz w:val="28"/>
          <w:szCs w:val="28"/>
        </w:rPr>
        <w:t xml:space="preserve">янсько-Дніпровської міської </w:t>
      </w:r>
      <w:r w:rsidR="006E33B3">
        <w:rPr>
          <w:sz w:val="28"/>
          <w:szCs w:val="28"/>
        </w:rPr>
        <w:t>бюджету розвитку (спеціального фонду), відповідно до пункту 10 частини 1 статті 71 Бюджетного кодексу України;</w:t>
      </w:r>
    </w:p>
    <w:p w14:paraId="60A5BB4E" w14:textId="2A1A7C89" w:rsidR="006E33B3" w:rsidRPr="00CC667B" w:rsidRDefault="006E33B3" w:rsidP="006E33B3">
      <w:pPr>
        <w:shd w:val="clear" w:color="auto" w:fill="FFFFFF"/>
        <w:tabs>
          <w:tab w:val="left" w:pos="426"/>
        </w:tabs>
        <w:jc w:val="both"/>
        <w:rPr>
          <w:rFonts w:ascii="Arial" w:hAnsi="Arial" w:cs="Arial"/>
          <w:color w:val="1D1D1B"/>
          <w:sz w:val="26"/>
          <w:szCs w:val="26"/>
        </w:rPr>
      </w:pPr>
      <w:r>
        <w:rPr>
          <w:sz w:val="28"/>
          <w:szCs w:val="28"/>
        </w:rPr>
        <w:t xml:space="preserve">   </w:t>
      </w:r>
      <w:r w:rsidR="00155245">
        <w:rPr>
          <w:sz w:val="28"/>
          <w:szCs w:val="28"/>
        </w:rPr>
        <w:t xml:space="preserve"> </w:t>
      </w:r>
      <w:r>
        <w:rPr>
          <w:sz w:val="28"/>
          <w:szCs w:val="28"/>
        </w:rPr>
        <w:t xml:space="preserve">  3)</w:t>
      </w:r>
      <w:r w:rsidRPr="00CC667B">
        <w:rPr>
          <w:color w:val="1D1D1B"/>
          <w:sz w:val="28"/>
          <w:szCs w:val="28"/>
          <w:bdr w:val="none" w:sz="0" w:space="0" w:color="auto" w:frame="1"/>
        </w:rPr>
        <w:t xml:space="preserve"> </w:t>
      </w:r>
      <w:r w:rsidRPr="002141A9">
        <w:rPr>
          <w:color w:val="1D1D1B"/>
          <w:sz w:val="28"/>
          <w:szCs w:val="28"/>
          <w:bdr w:val="none" w:sz="0" w:space="0" w:color="auto" w:frame="1"/>
        </w:rPr>
        <w:t>у частині фінансування є надходження, визначені частиною другою статті 72 Бюджетного кодексу України.</w:t>
      </w:r>
    </w:p>
    <w:p w14:paraId="510F7DD2" w14:textId="77777777" w:rsidR="006E33B3" w:rsidRDefault="006E33B3" w:rsidP="006E33B3">
      <w:pPr>
        <w:tabs>
          <w:tab w:val="left" w:pos="426"/>
          <w:tab w:val="left" w:pos="1405"/>
        </w:tabs>
        <w:ind w:firstLine="360"/>
        <w:jc w:val="both"/>
        <w:rPr>
          <w:sz w:val="28"/>
          <w:szCs w:val="28"/>
        </w:rPr>
      </w:pPr>
    </w:p>
    <w:p w14:paraId="5A5ABD00" w14:textId="02028C30" w:rsidR="006E33B3" w:rsidRPr="00421746" w:rsidRDefault="006E33B3" w:rsidP="006E33B3">
      <w:pPr>
        <w:tabs>
          <w:tab w:val="left" w:pos="426"/>
        </w:tabs>
        <w:autoSpaceDE w:val="0"/>
        <w:autoSpaceDN w:val="0"/>
        <w:adjustRightInd w:val="0"/>
        <w:jc w:val="both"/>
        <w:rPr>
          <w:color w:val="000000"/>
          <w:sz w:val="28"/>
          <w:szCs w:val="28"/>
        </w:rPr>
      </w:pPr>
      <w:r>
        <w:rPr>
          <w:sz w:val="28"/>
          <w:szCs w:val="28"/>
        </w:rPr>
        <w:t xml:space="preserve">      </w:t>
      </w:r>
      <w:r w:rsidRPr="00B1614A">
        <w:rPr>
          <w:sz w:val="28"/>
          <w:szCs w:val="28"/>
        </w:rPr>
        <w:t>7.  Установити, що у 202</w:t>
      </w:r>
      <w:r w:rsidR="00B421B3">
        <w:rPr>
          <w:sz w:val="28"/>
          <w:szCs w:val="28"/>
        </w:rPr>
        <w:t>4</w:t>
      </w:r>
      <w:r w:rsidRPr="00B1614A">
        <w:rPr>
          <w:sz w:val="28"/>
          <w:szCs w:val="28"/>
        </w:rPr>
        <w:t xml:space="preserve"> році кошти, отримані до спец</w:t>
      </w:r>
      <w:r w:rsidR="00E3320B">
        <w:rPr>
          <w:sz w:val="28"/>
          <w:szCs w:val="28"/>
        </w:rPr>
        <w:t>іального фонду бюджету міської</w:t>
      </w:r>
      <w:r w:rsidRPr="00B1614A">
        <w:rPr>
          <w:sz w:val="28"/>
          <w:szCs w:val="28"/>
        </w:rPr>
        <w:t xml:space="preserve"> територіальної громади </w:t>
      </w:r>
      <w:r w:rsidRPr="00B1614A">
        <w:rPr>
          <w:color w:val="000000"/>
          <w:sz w:val="28"/>
          <w:szCs w:val="28"/>
        </w:rPr>
        <w:t xml:space="preserve">згідно з відповідними пунктами частини 1 статті 71 Бюджетного кодексу України,  </w:t>
      </w:r>
      <w:r w:rsidRPr="00B1614A">
        <w:rPr>
          <w:sz w:val="28"/>
          <w:szCs w:val="28"/>
        </w:rPr>
        <w:t xml:space="preserve">спрямовуються </w:t>
      </w:r>
      <w:r w:rsidRPr="00B1614A">
        <w:rPr>
          <w:color w:val="000000"/>
          <w:sz w:val="28"/>
          <w:szCs w:val="28"/>
        </w:rPr>
        <w:t xml:space="preserve">на реалізацію заходів, визначених частиною </w:t>
      </w:r>
      <w:r w:rsidRPr="00421746">
        <w:rPr>
          <w:color w:val="000000"/>
          <w:sz w:val="28"/>
          <w:szCs w:val="28"/>
        </w:rPr>
        <w:t xml:space="preserve">2 статті 71 Бюджетного кодексу України, а кошти, отримані </w:t>
      </w:r>
      <w:r w:rsidRPr="00421746">
        <w:rPr>
          <w:sz w:val="28"/>
          <w:szCs w:val="28"/>
        </w:rPr>
        <w:t xml:space="preserve">до спеціального фонду згідно з підпунктом </w:t>
      </w:r>
      <w:r>
        <w:rPr>
          <w:sz w:val="28"/>
          <w:szCs w:val="28"/>
        </w:rPr>
        <w:t>6</w:t>
      </w:r>
      <w:r w:rsidRPr="00421746">
        <w:rPr>
          <w:sz w:val="28"/>
          <w:szCs w:val="28"/>
        </w:rPr>
        <w:t xml:space="preserve">.1 пункту </w:t>
      </w:r>
      <w:r>
        <w:rPr>
          <w:sz w:val="28"/>
          <w:szCs w:val="28"/>
        </w:rPr>
        <w:t>6</w:t>
      </w:r>
      <w:r w:rsidRPr="00421746">
        <w:rPr>
          <w:sz w:val="28"/>
          <w:szCs w:val="28"/>
        </w:rPr>
        <w:t xml:space="preserve"> (крім визначених частиною 1 статті 71 Бюджетного кодексу України) цього р</w:t>
      </w:r>
      <w:r>
        <w:rPr>
          <w:sz w:val="28"/>
          <w:szCs w:val="28"/>
        </w:rPr>
        <w:t>озпорядження</w:t>
      </w:r>
      <w:r w:rsidRPr="00421746">
        <w:rPr>
          <w:sz w:val="28"/>
          <w:szCs w:val="28"/>
        </w:rPr>
        <w:t xml:space="preserve"> спрямовуються відповідно на: </w:t>
      </w:r>
    </w:p>
    <w:p w14:paraId="66118F6D" w14:textId="77777777" w:rsidR="006E33B3" w:rsidRPr="00421746" w:rsidRDefault="006E33B3" w:rsidP="006E33B3">
      <w:pPr>
        <w:tabs>
          <w:tab w:val="left" w:pos="929"/>
        </w:tabs>
        <w:ind w:right="1" w:firstLine="600"/>
        <w:jc w:val="both"/>
        <w:rPr>
          <w:sz w:val="28"/>
          <w:szCs w:val="28"/>
        </w:rPr>
      </w:pPr>
      <w:r w:rsidRPr="00421746">
        <w:rPr>
          <w:sz w:val="28"/>
          <w:szCs w:val="28"/>
        </w:rPr>
        <w:t>- видатки, пов'язані з утриманням бюджетних установ (за рахунок власних надходжень бюджетних установ);</w:t>
      </w:r>
    </w:p>
    <w:p w14:paraId="4AB82E0D" w14:textId="77777777" w:rsidR="006E33B3" w:rsidRPr="00421746" w:rsidRDefault="006E33B3" w:rsidP="006E33B3">
      <w:pPr>
        <w:tabs>
          <w:tab w:val="left" w:pos="929"/>
        </w:tabs>
        <w:ind w:right="1" w:firstLine="600"/>
        <w:jc w:val="both"/>
        <w:rPr>
          <w:sz w:val="28"/>
          <w:szCs w:val="28"/>
        </w:rPr>
      </w:pPr>
      <w:r w:rsidRPr="00421746">
        <w:rPr>
          <w:sz w:val="28"/>
          <w:szCs w:val="28"/>
        </w:rPr>
        <w:t>- видатки на проведення інвентаризації та нормативної грошової оцінки земель (за рахунок коштів від відшкодування втрат сільськогосподарського і лісогосподарського виробництва);</w:t>
      </w:r>
    </w:p>
    <w:p w14:paraId="16CB8051" w14:textId="77777777" w:rsidR="006E33B3" w:rsidRDefault="006E33B3" w:rsidP="006E33B3">
      <w:pPr>
        <w:tabs>
          <w:tab w:val="left" w:pos="929"/>
        </w:tabs>
        <w:ind w:right="1" w:firstLine="600"/>
        <w:jc w:val="both"/>
        <w:rPr>
          <w:sz w:val="28"/>
          <w:szCs w:val="28"/>
        </w:rPr>
      </w:pPr>
      <w:r w:rsidRPr="00421746">
        <w:rPr>
          <w:sz w:val="28"/>
          <w:szCs w:val="28"/>
        </w:rPr>
        <w:t>- заходи, пов’язані з охороною навколишнього природного середовища (за рахунок надходжень екологічного податку та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w:t>
      </w:r>
    </w:p>
    <w:p w14:paraId="180663DE" w14:textId="77777777" w:rsidR="006E33B3" w:rsidRPr="00421746" w:rsidRDefault="006E33B3" w:rsidP="006E33B3">
      <w:pPr>
        <w:tabs>
          <w:tab w:val="left" w:pos="929"/>
        </w:tabs>
        <w:ind w:right="1" w:firstLine="600"/>
        <w:jc w:val="both"/>
        <w:rPr>
          <w:sz w:val="28"/>
          <w:szCs w:val="28"/>
        </w:rPr>
      </w:pPr>
    </w:p>
    <w:p w14:paraId="4831F737" w14:textId="5DE1E5A6" w:rsidR="006E33B3" w:rsidRDefault="006E33B3" w:rsidP="006E33B3">
      <w:pPr>
        <w:tabs>
          <w:tab w:val="left" w:pos="737"/>
        </w:tabs>
        <w:jc w:val="both"/>
        <w:rPr>
          <w:sz w:val="28"/>
          <w:szCs w:val="28"/>
        </w:rPr>
      </w:pPr>
      <w:r>
        <w:rPr>
          <w:sz w:val="28"/>
          <w:szCs w:val="28"/>
        </w:rPr>
        <w:t xml:space="preserve">     8.</w:t>
      </w:r>
      <w:r>
        <w:rPr>
          <w:sz w:val="28"/>
          <w:szCs w:val="28"/>
        </w:rPr>
        <w:tab/>
        <w:t>Визначити на 202</w:t>
      </w:r>
      <w:r w:rsidR="008F1EF4">
        <w:rPr>
          <w:sz w:val="28"/>
          <w:szCs w:val="28"/>
        </w:rPr>
        <w:t>4</w:t>
      </w:r>
      <w:r>
        <w:rPr>
          <w:sz w:val="28"/>
          <w:szCs w:val="28"/>
        </w:rPr>
        <w:t xml:space="preserve"> рік відповідно до статті 55 Бюджетного кодексу</w:t>
      </w:r>
    </w:p>
    <w:p w14:paraId="3FE5E254" w14:textId="77777777" w:rsidR="006E33B3" w:rsidRDefault="006E33B3" w:rsidP="006E33B3">
      <w:pPr>
        <w:tabs>
          <w:tab w:val="left" w:pos="335"/>
        </w:tabs>
        <w:ind w:left="360" w:hanging="360"/>
        <w:jc w:val="both"/>
        <w:rPr>
          <w:sz w:val="28"/>
          <w:szCs w:val="28"/>
        </w:rPr>
      </w:pPr>
      <w:r>
        <w:rPr>
          <w:sz w:val="28"/>
          <w:szCs w:val="28"/>
        </w:rPr>
        <w:t xml:space="preserve">України захищеними видатками бюджету </w:t>
      </w:r>
      <w:r w:rsidR="00E3320B">
        <w:rPr>
          <w:sz w:val="28"/>
          <w:szCs w:val="28"/>
        </w:rPr>
        <w:t>Кам</w:t>
      </w:r>
      <w:r w:rsidR="00E3320B" w:rsidRPr="00883789">
        <w:rPr>
          <w:sz w:val="28"/>
          <w:szCs w:val="28"/>
        </w:rPr>
        <w:t>’</w:t>
      </w:r>
      <w:r w:rsidR="00E3320B">
        <w:rPr>
          <w:sz w:val="28"/>
          <w:szCs w:val="28"/>
        </w:rPr>
        <w:t>янсько-Дніпровської міської</w:t>
      </w:r>
    </w:p>
    <w:p w14:paraId="71289930" w14:textId="77777777" w:rsidR="006E33B3" w:rsidRDefault="006E33B3" w:rsidP="006E33B3">
      <w:pPr>
        <w:tabs>
          <w:tab w:val="left" w:pos="335"/>
        </w:tabs>
        <w:jc w:val="both"/>
        <w:rPr>
          <w:sz w:val="28"/>
          <w:szCs w:val="28"/>
        </w:rPr>
      </w:pPr>
      <w:r>
        <w:rPr>
          <w:sz w:val="28"/>
          <w:szCs w:val="28"/>
        </w:rPr>
        <w:t>територіальної громади видатки загального фонду на:</w:t>
      </w:r>
    </w:p>
    <w:p w14:paraId="3D89BD20" w14:textId="77777777" w:rsidR="006E33B3" w:rsidRPr="007D6A86" w:rsidRDefault="006E33B3" w:rsidP="006E33B3">
      <w:pPr>
        <w:tabs>
          <w:tab w:val="left" w:pos="960"/>
        </w:tabs>
        <w:ind w:right="1"/>
        <w:jc w:val="both"/>
        <w:rPr>
          <w:sz w:val="28"/>
          <w:szCs w:val="28"/>
        </w:rPr>
      </w:pPr>
      <w:r>
        <w:rPr>
          <w:sz w:val="28"/>
          <w:szCs w:val="28"/>
        </w:rPr>
        <w:t xml:space="preserve">      </w:t>
      </w:r>
      <w:r w:rsidR="00E3320B">
        <w:rPr>
          <w:sz w:val="28"/>
          <w:szCs w:val="28"/>
        </w:rPr>
        <w:t xml:space="preserve"> </w:t>
      </w:r>
      <w:r>
        <w:rPr>
          <w:sz w:val="28"/>
          <w:szCs w:val="28"/>
        </w:rPr>
        <w:t xml:space="preserve"> </w:t>
      </w:r>
      <w:r w:rsidRPr="007D6A86">
        <w:rPr>
          <w:sz w:val="28"/>
          <w:szCs w:val="28"/>
        </w:rPr>
        <w:t>- оплату праці працівників</w:t>
      </w:r>
      <w:r w:rsidRPr="007D6A86">
        <w:rPr>
          <w:rStyle w:val="apple-converted-space"/>
          <w:sz w:val="28"/>
          <w:szCs w:val="28"/>
        </w:rPr>
        <w:t> </w:t>
      </w:r>
      <w:r w:rsidRPr="007D6A86">
        <w:rPr>
          <w:sz w:val="28"/>
          <w:szCs w:val="28"/>
        </w:rPr>
        <w:t>бюджетних установ;</w:t>
      </w:r>
    </w:p>
    <w:p w14:paraId="682943AC" w14:textId="77777777" w:rsidR="006E33B3" w:rsidRPr="007D6A86" w:rsidRDefault="006E33B3" w:rsidP="006E33B3">
      <w:pPr>
        <w:tabs>
          <w:tab w:val="left" w:pos="960"/>
        </w:tabs>
        <w:ind w:right="1" w:firstLine="600"/>
        <w:jc w:val="both"/>
        <w:rPr>
          <w:sz w:val="28"/>
          <w:szCs w:val="28"/>
        </w:rPr>
      </w:pPr>
      <w:r w:rsidRPr="007D6A86">
        <w:rPr>
          <w:sz w:val="28"/>
          <w:szCs w:val="28"/>
        </w:rPr>
        <w:t>- нарахування на заробітну плату;</w:t>
      </w:r>
    </w:p>
    <w:p w14:paraId="12160F87" w14:textId="77777777" w:rsidR="006E33B3" w:rsidRPr="007D6A86" w:rsidRDefault="006E33B3" w:rsidP="006E33B3">
      <w:pPr>
        <w:tabs>
          <w:tab w:val="left" w:pos="960"/>
        </w:tabs>
        <w:ind w:right="1" w:firstLine="600"/>
        <w:jc w:val="both"/>
        <w:rPr>
          <w:sz w:val="28"/>
          <w:szCs w:val="28"/>
        </w:rPr>
      </w:pPr>
      <w:r w:rsidRPr="007D6A86">
        <w:rPr>
          <w:sz w:val="28"/>
          <w:szCs w:val="28"/>
        </w:rPr>
        <w:t>- придбання медикаментів та перев'язувальних матеріалів;</w:t>
      </w:r>
    </w:p>
    <w:p w14:paraId="735E730D" w14:textId="77777777" w:rsidR="006E33B3" w:rsidRPr="007D6A86" w:rsidRDefault="006E33B3" w:rsidP="006E33B3">
      <w:pPr>
        <w:tabs>
          <w:tab w:val="left" w:pos="960"/>
        </w:tabs>
        <w:ind w:right="1" w:firstLine="600"/>
        <w:jc w:val="both"/>
        <w:rPr>
          <w:sz w:val="28"/>
          <w:szCs w:val="28"/>
        </w:rPr>
      </w:pPr>
      <w:r w:rsidRPr="007D6A86">
        <w:rPr>
          <w:sz w:val="28"/>
          <w:szCs w:val="28"/>
        </w:rPr>
        <w:t>- забезпечення продуктами харчування;</w:t>
      </w:r>
    </w:p>
    <w:p w14:paraId="09709EBB" w14:textId="77777777" w:rsidR="006E33B3" w:rsidRPr="007D6A86" w:rsidRDefault="006E33B3" w:rsidP="006E33B3">
      <w:pPr>
        <w:tabs>
          <w:tab w:val="left" w:pos="960"/>
        </w:tabs>
        <w:ind w:right="1" w:firstLine="600"/>
        <w:jc w:val="both"/>
        <w:rPr>
          <w:sz w:val="28"/>
          <w:szCs w:val="28"/>
        </w:rPr>
      </w:pPr>
      <w:r w:rsidRPr="007D6A86">
        <w:rPr>
          <w:sz w:val="28"/>
          <w:szCs w:val="28"/>
        </w:rPr>
        <w:t>- оплату комунальних послуг та енергоносіїв;</w:t>
      </w:r>
    </w:p>
    <w:p w14:paraId="408619B7" w14:textId="77777777" w:rsidR="006E33B3" w:rsidRPr="003803AC" w:rsidRDefault="006E33B3" w:rsidP="006E33B3">
      <w:pPr>
        <w:tabs>
          <w:tab w:val="left" w:pos="960"/>
        </w:tabs>
        <w:ind w:right="1" w:firstLine="600"/>
        <w:jc w:val="both"/>
        <w:rPr>
          <w:sz w:val="28"/>
          <w:szCs w:val="28"/>
        </w:rPr>
      </w:pPr>
      <w:r w:rsidRPr="003803AC">
        <w:rPr>
          <w:sz w:val="28"/>
          <w:szCs w:val="28"/>
        </w:rPr>
        <w:t xml:space="preserve">- </w:t>
      </w:r>
      <w:r w:rsidRPr="00781B64">
        <w:rPr>
          <w:sz w:val="28"/>
          <w:szCs w:val="28"/>
        </w:rPr>
        <w:t>соціальне забезпечення</w:t>
      </w:r>
      <w:r w:rsidRPr="003803AC">
        <w:rPr>
          <w:sz w:val="28"/>
          <w:szCs w:val="28"/>
        </w:rPr>
        <w:t>;</w:t>
      </w:r>
    </w:p>
    <w:p w14:paraId="73955AA4" w14:textId="77777777" w:rsidR="006E33B3" w:rsidRDefault="006E33B3" w:rsidP="006E33B3">
      <w:pPr>
        <w:tabs>
          <w:tab w:val="left" w:pos="960"/>
        </w:tabs>
        <w:ind w:right="1" w:firstLine="600"/>
        <w:jc w:val="both"/>
        <w:rPr>
          <w:sz w:val="28"/>
          <w:szCs w:val="28"/>
        </w:rPr>
      </w:pPr>
      <w:r w:rsidRPr="007D6A86">
        <w:rPr>
          <w:sz w:val="28"/>
          <w:szCs w:val="28"/>
        </w:rPr>
        <w:t>- поточні</w:t>
      </w:r>
      <w:r w:rsidRPr="007D6A86">
        <w:rPr>
          <w:rStyle w:val="apple-converted-space"/>
          <w:sz w:val="28"/>
          <w:szCs w:val="28"/>
        </w:rPr>
        <w:t> </w:t>
      </w:r>
      <w:r w:rsidRPr="007D6A86">
        <w:rPr>
          <w:sz w:val="28"/>
          <w:szCs w:val="28"/>
        </w:rPr>
        <w:t>трансферти</w:t>
      </w:r>
      <w:r w:rsidRPr="007D6A86">
        <w:rPr>
          <w:rStyle w:val="apple-converted-space"/>
          <w:sz w:val="28"/>
          <w:szCs w:val="28"/>
        </w:rPr>
        <w:t> </w:t>
      </w:r>
      <w:r w:rsidRPr="007D6A86">
        <w:rPr>
          <w:sz w:val="28"/>
          <w:szCs w:val="28"/>
        </w:rPr>
        <w:t>місцевим бюджетам</w:t>
      </w:r>
      <w:r>
        <w:rPr>
          <w:sz w:val="28"/>
          <w:szCs w:val="28"/>
        </w:rPr>
        <w:t>;</w:t>
      </w:r>
    </w:p>
    <w:p w14:paraId="43C34BA0" w14:textId="77777777" w:rsidR="006E33B3" w:rsidRDefault="006E33B3" w:rsidP="006E33B3">
      <w:pPr>
        <w:tabs>
          <w:tab w:val="left" w:pos="960"/>
        </w:tabs>
        <w:ind w:right="1" w:firstLine="600"/>
        <w:jc w:val="both"/>
        <w:rPr>
          <w:sz w:val="28"/>
          <w:szCs w:val="28"/>
        </w:rPr>
      </w:pPr>
      <w:r>
        <w:rPr>
          <w:sz w:val="28"/>
          <w:szCs w:val="28"/>
        </w:rPr>
        <w:t xml:space="preserve">- забезпечення </w:t>
      </w:r>
      <w:r w:rsidRPr="00EA6897">
        <w:rPr>
          <w:sz w:val="28"/>
          <w:szCs w:val="28"/>
        </w:rPr>
        <w:t xml:space="preserve">осіб з інвалідністю технічними та іншими засобами </w:t>
      </w:r>
      <w:r>
        <w:rPr>
          <w:sz w:val="28"/>
          <w:szCs w:val="28"/>
        </w:rPr>
        <w:t xml:space="preserve">     </w:t>
      </w:r>
    </w:p>
    <w:p w14:paraId="36391151" w14:textId="77777777" w:rsidR="006E33B3" w:rsidRDefault="006E33B3" w:rsidP="006E33B3">
      <w:pPr>
        <w:tabs>
          <w:tab w:val="left" w:pos="960"/>
        </w:tabs>
        <w:ind w:right="1" w:firstLine="600"/>
        <w:jc w:val="both"/>
        <w:rPr>
          <w:sz w:val="28"/>
          <w:szCs w:val="28"/>
        </w:rPr>
      </w:pPr>
      <w:r>
        <w:rPr>
          <w:sz w:val="28"/>
          <w:szCs w:val="28"/>
        </w:rPr>
        <w:t xml:space="preserve">  </w:t>
      </w:r>
      <w:r w:rsidRPr="00EA6897">
        <w:rPr>
          <w:sz w:val="28"/>
          <w:szCs w:val="28"/>
        </w:rPr>
        <w:t xml:space="preserve">реабілітації, виробами медичного призначення для індивідуального </w:t>
      </w:r>
    </w:p>
    <w:p w14:paraId="465A223F" w14:textId="77777777" w:rsidR="006E33B3" w:rsidRDefault="006E33B3" w:rsidP="006E33B3">
      <w:pPr>
        <w:tabs>
          <w:tab w:val="left" w:pos="960"/>
        </w:tabs>
        <w:ind w:right="1" w:firstLine="600"/>
        <w:jc w:val="both"/>
        <w:rPr>
          <w:sz w:val="28"/>
          <w:szCs w:val="28"/>
        </w:rPr>
      </w:pPr>
      <w:r>
        <w:rPr>
          <w:sz w:val="28"/>
          <w:szCs w:val="28"/>
        </w:rPr>
        <w:t xml:space="preserve">  </w:t>
      </w:r>
      <w:r w:rsidRPr="00EA6897">
        <w:rPr>
          <w:sz w:val="28"/>
          <w:szCs w:val="28"/>
        </w:rPr>
        <w:t>користування;</w:t>
      </w:r>
    </w:p>
    <w:p w14:paraId="0AE0B237" w14:textId="77777777" w:rsidR="006E33B3" w:rsidRPr="002A0A50" w:rsidRDefault="006E33B3" w:rsidP="006E33B3">
      <w:pPr>
        <w:tabs>
          <w:tab w:val="left" w:pos="788"/>
        </w:tabs>
        <w:ind w:right="1" w:firstLine="600"/>
        <w:rPr>
          <w:color w:val="000000"/>
          <w:sz w:val="28"/>
          <w:szCs w:val="28"/>
        </w:rPr>
      </w:pPr>
      <w:r>
        <w:rPr>
          <w:color w:val="000000"/>
          <w:sz w:val="28"/>
          <w:szCs w:val="28"/>
          <w:shd w:val="clear" w:color="auto" w:fill="FAFAFA"/>
        </w:rPr>
        <w:t xml:space="preserve">- </w:t>
      </w:r>
      <w:r w:rsidRPr="002A0A50">
        <w:rPr>
          <w:color w:val="000000"/>
          <w:sz w:val="28"/>
          <w:szCs w:val="28"/>
        </w:rPr>
        <w:t>оплату послуг з охорони комунальних закладів культури;</w:t>
      </w:r>
    </w:p>
    <w:p w14:paraId="6921ADF6" w14:textId="77777777" w:rsidR="006E33B3" w:rsidRPr="002A0A50" w:rsidRDefault="006E33B3" w:rsidP="006E33B3">
      <w:pPr>
        <w:tabs>
          <w:tab w:val="left" w:pos="788"/>
        </w:tabs>
        <w:ind w:right="1" w:firstLine="600"/>
        <w:rPr>
          <w:color w:val="000000"/>
          <w:sz w:val="28"/>
          <w:szCs w:val="28"/>
        </w:rPr>
      </w:pPr>
      <w:r>
        <w:rPr>
          <w:sz w:val="28"/>
          <w:szCs w:val="28"/>
        </w:rPr>
        <w:t xml:space="preserve">- </w:t>
      </w:r>
      <w:r w:rsidRPr="002A0A50">
        <w:rPr>
          <w:color w:val="000000"/>
          <w:sz w:val="28"/>
          <w:szCs w:val="28"/>
        </w:rPr>
        <w:t xml:space="preserve">оплату </w:t>
      </w:r>
      <w:proofErr w:type="spellStart"/>
      <w:r w:rsidRPr="002A0A50">
        <w:rPr>
          <w:color w:val="000000"/>
          <w:sz w:val="28"/>
          <w:szCs w:val="28"/>
        </w:rPr>
        <w:t>енергосервісу</w:t>
      </w:r>
      <w:proofErr w:type="spellEnd"/>
      <w:r w:rsidRPr="002A0A50">
        <w:rPr>
          <w:color w:val="000000"/>
          <w:sz w:val="28"/>
          <w:szCs w:val="28"/>
        </w:rPr>
        <w:t>.</w:t>
      </w:r>
    </w:p>
    <w:p w14:paraId="4C1BA93B" w14:textId="77777777" w:rsidR="006E33B3" w:rsidRDefault="006E33B3" w:rsidP="006E33B3">
      <w:pPr>
        <w:tabs>
          <w:tab w:val="left" w:pos="1063"/>
        </w:tabs>
        <w:jc w:val="both"/>
        <w:rPr>
          <w:sz w:val="28"/>
          <w:szCs w:val="28"/>
        </w:rPr>
      </w:pPr>
    </w:p>
    <w:p w14:paraId="44914DB0" w14:textId="7539CC46" w:rsidR="00EE45B4" w:rsidRPr="00EE45B4" w:rsidRDefault="006E33B3" w:rsidP="00EE45B4">
      <w:pPr>
        <w:tabs>
          <w:tab w:val="left" w:pos="749"/>
        </w:tabs>
        <w:jc w:val="both"/>
        <w:rPr>
          <w:sz w:val="28"/>
          <w:szCs w:val="28"/>
        </w:rPr>
      </w:pPr>
      <w:r>
        <w:rPr>
          <w:sz w:val="28"/>
          <w:szCs w:val="28"/>
        </w:rPr>
        <w:t xml:space="preserve">     9. </w:t>
      </w:r>
      <w:r w:rsidR="00EE45B4" w:rsidRPr="00EE45B4">
        <w:rPr>
          <w:sz w:val="28"/>
          <w:szCs w:val="28"/>
        </w:rPr>
        <w:t xml:space="preserve">Фінансовому </w:t>
      </w:r>
      <w:r w:rsidR="00EE45B4">
        <w:rPr>
          <w:sz w:val="28"/>
          <w:szCs w:val="28"/>
        </w:rPr>
        <w:t xml:space="preserve">відділу </w:t>
      </w:r>
      <w:r w:rsidR="00EE45B4" w:rsidRPr="00EE45B4">
        <w:rPr>
          <w:sz w:val="28"/>
          <w:szCs w:val="28"/>
        </w:rPr>
        <w:t xml:space="preserve"> </w:t>
      </w:r>
      <w:r w:rsidR="00EE45B4">
        <w:rPr>
          <w:sz w:val="28"/>
          <w:szCs w:val="28"/>
        </w:rPr>
        <w:t xml:space="preserve">Кам’янсько-Дніпровської </w:t>
      </w:r>
      <w:r w:rsidR="00EE45B4" w:rsidRPr="00EE45B4">
        <w:rPr>
          <w:sz w:val="28"/>
          <w:szCs w:val="28"/>
        </w:rPr>
        <w:t>міської ради надати право на:</w:t>
      </w:r>
    </w:p>
    <w:p w14:paraId="155E35B4" w14:textId="15E6FF16" w:rsidR="00EE45B4" w:rsidRPr="00EE45B4" w:rsidRDefault="00EE45B4" w:rsidP="00EE45B4">
      <w:pPr>
        <w:tabs>
          <w:tab w:val="left" w:pos="749"/>
        </w:tabs>
        <w:jc w:val="both"/>
        <w:rPr>
          <w:sz w:val="28"/>
          <w:szCs w:val="28"/>
        </w:rPr>
      </w:pPr>
      <w:r>
        <w:rPr>
          <w:sz w:val="28"/>
          <w:szCs w:val="28"/>
        </w:rPr>
        <w:t xml:space="preserve">           1) </w:t>
      </w:r>
      <w:r w:rsidRPr="00EE45B4">
        <w:rPr>
          <w:sz w:val="28"/>
          <w:szCs w:val="28"/>
        </w:rPr>
        <w:t xml:space="preserve">розміщення в межах поточного бюджетного періоду на конкурсних засадах тимчасово вільних коштів  бюджету Кам’янсько-Дніпровської міської  </w:t>
      </w:r>
      <w:r w:rsidRPr="00EE45B4">
        <w:rPr>
          <w:sz w:val="28"/>
          <w:szCs w:val="28"/>
        </w:rPr>
        <w:lastRenderedPageBreak/>
        <w:t>територіальної громади  на депозитах з подальшим поверненням таких коштів до кінця поточного бюджетного періоду,  а також шляхом придбання державних цінних паперів, відповідно до частини восьмої статті 16 Бюджетного кодексу України;</w:t>
      </w:r>
    </w:p>
    <w:p w14:paraId="5A3EE8EB" w14:textId="6B27AF96" w:rsidR="00EE45B4" w:rsidRPr="00EE45B4" w:rsidRDefault="00EE45B4" w:rsidP="00EE45B4">
      <w:pPr>
        <w:tabs>
          <w:tab w:val="left" w:pos="749"/>
        </w:tabs>
        <w:jc w:val="both"/>
        <w:rPr>
          <w:sz w:val="28"/>
          <w:szCs w:val="28"/>
        </w:rPr>
      </w:pPr>
      <w:r>
        <w:rPr>
          <w:sz w:val="28"/>
          <w:szCs w:val="28"/>
        </w:rPr>
        <w:t xml:space="preserve">         </w:t>
      </w:r>
      <w:r w:rsidRPr="00EE45B4">
        <w:rPr>
          <w:sz w:val="28"/>
          <w:szCs w:val="28"/>
        </w:rPr>
        <w:t>здійснення позик на покриття тимчасових касових розривів  бюджету Кам’янсько-Дніпровської міської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статей 43,73 Бюджетного кодексу України;</w:t>
      </w:r>
    </w:p>
    <w:p w14:paraId="3A7A77DB" w14:textId="0DC55EBC" w:rsidR="00EE45B4" w:rsidRPr="00EE45B4" w:rsidRDefault="00EE45B4" w:rsidP="00EE45B4">
      <w:pPr>
        <w:tabs>
          <w:tab w:val="left" w:pos="749"/>
        </w:tabs>
        <w:jc w:val="both"/>
        <w:rPr>
          <w:sz w:val="28"/>
          <w:szCs w:val="28"/>
        </w:rPr>
      </w:pPr>
      <w:r>
        <w:rPr>
          <w:sz w:val="28"/>
          <w:szCs w:val="28"/>
        </w:rPr>
        <w:t xml:space="preserve">         </w:t>
      </w:r>
      <w:r w:rsidRPr="00EE45B4">
        <w:rPr>
          <w:sz w:val="28"/>
          <w:szCs w:val="28"/>
        </w:rPr>
        <w:t xml:space="preserve"> 2) здійснювати відображення змін до розпису  бюджету Кам’янсько-Дніпровської міської  територіальної громади  у випадку внесення Міністерством Фінансів України змін та доповнень до бюджетної класифікації в частині назв і кодів класифікації доходів, кодів Типової програмної класифікації видатків та кредитування місцевих бюджетів і відомчої класифікації, за джерелами доходів і напрямами видатків головних розпорядників коштів  бюджету Кам’янсько-Дніпровської  міської територіальної громади  за відповідними кодами;</w:t>
      </w:r>
    </w:p>
    <w:p w14:paraId="0754E966" w14:textId="09557E9E" w:rsidR="00EE45B4" w:rsidRPr="00EE45B4" w:rsidRDefault="00EE45B4" w:rsidP="00EE45B4">
      <w:pPr>
        <w:tabs>
          <w:tab w:val="left" w:pos="749"/>
        </w:tabs>
        <w:jc w:val="both"/>
        <w:rPr>
          <w:sz w:val="28"/>
          <w:szCs w:val="28"/>
        </w:rPr>
      </w:pPr>
      <w:r>
        <w:rPr>
          <w:sz w:val="28"/>
          <w:szCs w:val="28"/>
        </w:rPr>
        <w:t xml:space="preserve">        </w:t>
      </w:r>
      <w:r w:rsidRPr="00EE45B4">
        <w:rPr>
          <w:sz w:val="28"/>
          <w:szCs w:val="28"/>
        </w:rPr>
        <w:t xml:space="preserve">3) вносити зміни до розпису бюджету Кам’янсько-Дніпровської міської  територіальної громади та здійснювати перерозподіл планових показників та бюджетних призначень за доходами та видатками між місяцями, за видатками – між кодами економічної класифікації видатків, у межах обсягів відповідних доходів та видатків, затверджених цим розпорядженням, та вносити зміни до розпису фінансування бюджету Кам’янсько-Дніпровської міської  територіальної громади за </w:t>
      </w:r>
      <w:r w:rsidR="00155245" w:rsidRPr="00EE45B4">
        <w:rPr>
          <w:sz w:val="28"/>
          <w:szCs w:val="28"/>
        </w:rPr>
        <w:t>обґрунтованим</w:t>
      </w:r>
      <w:r w:rsidRPr="00EE45B4">
        <w:rPr>
          <w:sz w:val="28"/>
          <w:szCs w:val="28"/>
        </w:rPr>
        <w:t xml:space="preserve"> поданням головних розпорядників коштів бюджету Кам’янсько-Дніпровської міської  територіальної громади.</w:t>
      </w:r>
    </w:p>
    <w:p w14:paraId="5C3827BB" w14:textId="03670EF3" w:rsidR="006E33B3" w:rsidRDefault="00EE45B4" w:rsidP="006E33B3">
      <w:pPr>
        <w:tabs>
          <w:tab w:val="left" w:pos="749"/>
        </w:tabs>
        <w:jc w:val="both"/>
        <w:rPr>
          <w:sz w:val="28"/>
          <w:szCs w:val="28"/>
        </w:rPr>
      </w:pPr>
      <w:r>
        <w:rPr>
          <w:sz w:val="28"/>
          <w:szCs w:val="28"/>
        </w:rPr>
        <w:t xml:space="preserve">        </w:t>
      </w:r>
      <w:r w:rsidRPr="00EE45B4">
        <w:rPr>
          <w:sz w:val="28"/>
          <w:szCs w:val="28"/>
        </w:rPr>
        <w:t>4) забезпечити оприлюднення цього розпорядження в десятиденний строк з дня його прийняття відповідно до частини 4 статті 28 Бюджетного кодексу  України.</w:t>
      </w:r>
    </w:p>
    <w:p w14:paraId="71590EF7" w14:textId="77777777" w:rsidR="006E33B3" w:rsidRDefault="006E33B3" w:rsidP="006E33B3">
      <w:pPr>
        <w:tabs>
          <w:tab w:val="left" w:pos="749"/>
        </w:tabs>
        <w:jc w:val="both"/>
        <w:rPr>
          <w:sz w:val="28"/>
          <w:szCs w:val="28"/>
        </w:rPr>
      </w:pPr>
    </w:p>
    <w:p w14:paraId="713322FC" w14:textId="5071959C" w:rsidR="00EE45B4" w:rsidRDefault="006E33B3" w:rsidP="00EE45B4">
      <w:pPr>
        <w:tabs>
          <w:tab w:val="left" w:pos="749"/>
        </w:tabs>
        <w:jc w:val="both"/>
        <w:rPr>
          <w:sz w:val="28"/>
          <w:szCs w:val="28"/>
        </w:rPr>
      </w:pPr>
      <w:r>
        <w:rPr>
          <w:sz w:val="28"/>
          <w:szCs w:val="28"/>
        </w:rPr>
        <w:t xml:space="preserve">    </w:t>
      </w:r>
      <w:r w:rsidR="00EE45B4">
        <w:rPr>
          <w:sz w:val="28"/>
          <w:szCs w:val="28"/>
        </w:rPr>
        <w:t xml:space="preserve">   </w:t>
      </w:r>
      <w:r>
        <w:rPr>
          <w:sz w:val="28"/>
          <w:szCs w:val="28"/>
        </w:rPr>
        <w:t xml:space="preserve"> 10</w:t>
      </w:r>
      <w:r w:rsidR="00F31531" w:rsidRPr="00F31531">
        <w:rPr>
          <w:sz w:val="28"/>
          <w:szCs w:val="28"/>
        </w:rPr>
        <w:t xml:space="preserve">. </w:t>
      </w:r>
      <w:r w:rsidR="00EE45B4" w:rsidRPr="00EE45B4">
        <w:rPr>
          <w:sz w:val="28"/>
          <w:szCs w:val="28"/>
        </w:rPr>
        <w:t xml:space="preserve">Надати право начальнику </w:t>
      </w:r>
      <w:bookmarkStart w:id="0" w:name="_Hlk153529999"/>
      <w:bookmarkStart w:id="1" w:name="_Hlk153530324"/>
      <w:r w:rsidR="00EE45B4">
        <w:rPr>
          <w:sz w:val="28"/>
          <w:szCs w:val="28"/>
        </w:rPr>
        <w:t>Кам’янсько-Дніпровської</w:t>
      </w:r>
      <w:bookmarkEnd w:id="0"/>
      <w:r w:rsidR="00EE45B4">
        <w:rPr>
          <w:sz w:val="28"/>
          <w:szCs w:val="28"/>
        </w:rPr>
        <w:t xml:space="preserve"> </w:t>
      </w:r>
      <w:bookmarkEnd w:id="1"/>
      <w:r w:rsidR="00EE45B4" w:rsidRPr="00EE45B4">
        <w:rPr>
          <w:sz w:val="28"/>
          <w:szCs w:val="28"/>
        </w:rPr>
        <w:t xml:space="preserve">міської військової адміністрації </w:t>
      </w:r>
      <w:r w:rsidR="00EE45B4">
        <w:rPr>
          <w:sz w:val="28"/>
          <w:szCs w:val="28"/>
        </w:rPr>
        <w:t xml:space="preserve"> Василівського </w:t>
      </w:r>
      <w:r w:rsidR="00EE45B4" w:rsidRPr="00EE45B4">
        <w:rPr>
          <w:sz w:val="28"/>
          <w:szCs w:val="28"/>
        </w:rPr>
        <w:t xml:space="preserve">району </w:t>
      </w:r>
      <w:r w:rsidR="00EE45B4">
        <w:rPr>
          <w:sz w:val="28"/>
          <w:szCs w:val="28"/>
        </w:rPr>
        <w:t>Запорізької</w:t>
      </w:r>
      <w:r w:rsidR="00EE45B4" w:rsidRPr="00EE45B4">
        <w:rPr>
          <w:sz w:val="28"/>
          <w:szCs w:val="28"/>
        </w:rPr>
        <w:t xml:space="preserve"> області  укладати договори про міжбюджетні трансферти між бюджетом Кам’янсько-Дніпровської міської територіальної громади та іншими бюджетами. Положення у період воєнного стану виконується відповідно до Постанови Кабінету Міністрів України від 11.03.2022 № 252 «Деякі питання формування та виконання місцевих бюджетів у період воєнного стану</w:t>
      </w:r>
      <w:r w:rsidR="00155245">
        <w:rPr>
          <w:sz w:val="28"/>
          <w:szCs w:val="28"/>
        </w:rPr>
        <w:t xml:space="preserve"> (зі змінами  та доповненнями)</w:t>
      </w:r>
      <w:r w:rsidR="00EE45B4" w:rsidRPr="00EE45B4">
        <w:rPr>
          <w:sz w:val="28"/>
          <w:szCs w:val="28"/>
        </w:rPr>
        <w:t>.</w:t>
      </w:r>
    </w:p>
    <w:p w14:paraId="7F3E6C90" w14:textId="77777777" w:rsidR="006E33B3" w:rsidRDefault="006E33B3" w:rsidP="002864DD">
      <w:pPr>
        <w:jc w:val="both"/>
        <w:rPr>
          <w:sz w:val="28"/>
          <w:szCs w:val="28"/>
        </w:rPr>
      </w:pPr>
    </w:p>
    <w:p w14:paraId="18D7C04C" w14:textId="32474A7F" w:rsidR="006E33B3" w:rsidRDefault="006E33B3" w:rsidP="006E33B3">
      <w:pPr>
        <w:tabs>
          <w:tab w:val="left" w:pos="1173"/>
        </w:tabs>
        <w:jc w:val="both"/>
        <w:rPr>
          <w:sz w:val="28"/>
          <w:szCs w:val="28"/>
        </w:rPr>
      </w:pPr>
      <w:r>
        <w:rPr>
          <w:sz w:val="28"/>
          <w:szCs w:val="28"/>
        </w:rPr>
        <w:t xml:space="preserve">     </w:t>
      </w:r>
      <w:r w:rsidR="00EE45B4">
        <w:rPr>
          <w:sz w:val="28"/>
          <w:szCs w:val="28"/>
        </w:rPr>
        <w:t xml:space="preserve">  </w:t>
      </w:r>
      <w:r>
        <w:rPr>
          <w:sz w:val="28"/>
          <w:szCs w:val="28"/>
        </w:rPr>
        <w:t xml:space="preserve">11. Головним розпорядникам коштів бюджету </w:t>
      </w:r>
      <w:r w:rsidR="00E95D67">
        <w:rPr>
          <w:sz w:val="28"/>
          <w:szCs w:val="28"/>
        </w:rPr>
        <w:t>Кам</w:t>
      </w:r>
      <w:r w:rsidR="00E95D67" w:rsidRPr="00883789">
        <w:rPr>
          <w:sz w:val="28"/>
          <w:szCs w:val="28"/>
        </w:rPr>
        <w:t>’</w:t>
      </w:r>
      <w:r w:rsidR="00E95D67">
        <w:rPr>
          <w:sz w:val="28"/>
          <w:szCs w:val="28"/>
        </w:rPr>
        <w:t xml:space="preserve">янсько-Дніпровської міської </w:t>
      </w:r>
      <w:r>
        <w:rPr>
          <w:sz w:val="28"/>
          <w:szCs w:val="28"/>
        </w:rPr>
        <w:t>територіальної громади забезпечити виконання норм Бюджетного кодексу України стосовно:</w:t>
      </w:r>
    </w:p>
    <w:p w14:paraId="27F8D5BD" w14:textId="77777777" w:rsidR="006E33B3" w:rsidRDefault="006E33B3" w:rsidP="006E33B3">
      <w:pPr>
        <w:tabs>
          <w:tab w:val="left" w:pos="1242"/>
        </w:tabs>
        <w:ind w:firstLine="360"/>
        <w:jc w:val="both"/>
        <w:rPr>
          <w:sz w:val="28"/>
          <w:szCs w:val="28"/>
        </w:rPr>
      </w:pPr>
      <w:r>
        <w:rPr>
          <w:sz w:val="28"/>
          <w:szCs w:val="28"/>
        </w:rPr>
        <w:t xml:space="preserve">1) на виконання вимог наказу Міністерства фінансів України від 26.08.2014 року №836 «Про деякі питання затвердження програмно – цільового методу </w:t>
      </w:r>
      <w:r>
        <w:rPr>
          <w:sz w:val="28"/>
          <w:szCs w:val="28"/>
        </w:rPr>
        <w:lastRenderedPageBreak/>
        <w:t xml:space="preserve">складання та виконання місцевих бюджетів», забезпечити розробку проектів паспортів бюджетних програм і надати їх на затвердження фінансовому відділу </w:t>
      </w:r>
      <w:r w:rsidR="00E95D67">
        <w:rPr>
          <w:sz w:val="28"/>
          <w:szCs w:val="28"/>
        </w:rPr>
        <w:t>Кам</w:t>
      </w:r>
      <w:r w:rsidR="00E95D67" w:rsidRPr="00883789">
        <w:rPr>
          <w:sz w:val="28"/>
          <w:szCs w:val="28"/>
        </w:rPr>
        <w:t>’</w:t>
      </w:r>
      <w:r w:rsidR="00E95D67">
        <w:rPr>
          <w:sz w:val="28"/>
          <w:szCs w:val="28"/>
        </w:rPr>
        <w:t xml:space="preserve">янсько-Дніпровської міської </w:t>
      </w:r>
      <w:r>
        <w:rPr>
          <w:sz w:val="28"/>
          <w:szCs w:val="28"/>
        </w:rPr>
        <w:t xml:space="preserve">ради протягом 30 днів з дня набрання чинності цим розпорядженням з метою їх затвердження протягом 45 днів з дня набрання чинності цим розпорядженням, </w:t>
      </w:r>
      <w:r w:rsidRPr="00DD588F">
        <w:rPr>
          <w:color w:val="1D1D1B"/>
          <w:sz w:val="28"/>
          <w:szCs w:val="28"/>
          <w:bdr w:val="none" w:sz="0" w:space="0" w:color="auto" w:frame="1"/>
        </w:rPr>
        <w:t xml:space="preserve"> </w:t>
      </w:r>
      <w:r w:rsidRPr="002141A9">
        <w:rPr>
          <w:color w:val="1D1D1B"/>
          <w:sz w:val="28"/>
          <w:szCs w:val="28"/>
          <w:bdr w:val="none" w:sz="0" w:space="0" w:color="auto" w:frame="1"/>
        </w:rPr>
        <w:t>відповідно до частини восьмої статті 20 Бюджетного кодексу України</w:t>
      </w:r>
      <w:r>
        <w:rPr>
          <w:sz w:val="28"/>
          <w:szCs w:val="28"/>
        </w:rPr>
        <w:t>;</w:t>
      </w:r>
    </w:p>
    <w:p w14:paraId="102C7AFF" w14:textId="77777777" w:rsidR="006E33B3" w:rsidRDefault="006E33B3" w:rsidP="006E33B3">
      <w:pPr>
        <w:tabs>
          <w:tab w:val="left" w:pos="1415"/>
        </w:tabs>
        <w:ind w:firstLine="360"/>
        <w:jc w:val="both"/>
        <w:rPr>
          <w:sz w:val="28"/>
          <w:szCs w:val="28"/>
        </w:rPr>
      </w:pPr>
      <w:r>
        <w:rPr>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r w:rsidRPr="00DD588F">
        <w:rPr>
          <w:color w:val="1D1D1B"/>
          <w:sz w:val="28"/>
          <w:szCs w:val="28"/>
          <w:bdr w:val="none" w:sz="0" w:space="0" w:color="auto" w:frame="1"/>
        </w:rPr>
        <w:t xml:space="preserve"> </w:t>
      </w:r>
      <w:r w:rsidRPr="002141A9">
        <w:rPr>
          <w:color w:val="1D1D1B"/>
          <w:sz w:val="28"/>
          <w:szCs w:val="28"/>
          <w:bdr w:val="none" w:sz="0" w:space="0" w:color="auto" w:frame="1"/>
        </w:rPr>
        <w:t>відповідно до пункту 7 частини п’ятої статті 22  Бюджетного кодексу України</w:t>
      </w:r>
      <w:r>
        <w:rPr>
          <w:sz w:val="28"/>
          <w:szCs w:val="28"/>
        </w:rPr>
        <w:t>;</w:t>
      </w:r>
    </w:p>
    <w:p w14:paraId="1577391E" w14:textId="133649D3" w:rsidR="006E33B3" w:rsidRDefault="002A64E2" w:rsidP="006E33B3">
      <w:pPr>
        <w:tabs>
          <w:tab w:val="left" w:pos="1238"/>
        </w:tabs>
        <w:ind w:firstLine="360"/>
        <w:jc w:val="both"/>
        <w:rPr>
          <w:sz w:val="28"/>
          <w:szCs w:val="28"/>
        </w:rPr>
      </w:pPr>
      <w:r>
        <w:rPr>
          <w:sz w:val="28"/>
          <w:szCs w:val="28"/>
        </w:rPr>
        <w:t xml:space="preserve"> </w:t>
      </w:r>
      <w:r w:rsidR="006E33B3">
        <w:rPr>
          <w:sz w:val="28"/>
          <w:szCs w:val="28"/>
        </w:rPr>
        <w:t xml:space="preserve">3) забезпечення доступності інформації про бюджет </w:t>
      </w:r>
      <w:r w:rsidR="006E33B3" w:rsidRPr="002141A9">
        <w:rPr>
          <w:color w:val="1D1D1B"/>
          <w:sz w:val="28"/>
          <w:szCs w:val="28"/>
          <w:bdr w:val="none" w:sz="0" w:space="0" w:color="auto" w:frame="1"/>
        </w:rPr>
        <w:t>відповідно до частини п’ятої статті 28 Бюджетного кодексу України</w:t>
      </w:r>
      <w:r w:rsidR="006E33B3">
        <w:rPr>
          <w:sz w:val="28"/>
          <w:szCs w:val="28"/>
        </w:rPr>
        <w:t>, а саме:</w:t>
      </w:r>
      <w:r w:rsidR="006E33B3">
        <w:rPr>
          <w:sz w:val="28"/>
          <w:szCs w:val="28"/>
        </w:rPr>
        <w:tab/>
      </w:r>
    </w:p>
    <w:p w14:paraId="19D6FB62" w14:textId="23910AE7" w:rsidR="006E33B3" w:rsidRDefault="006E33B3" w:rsidP="006E33B3">
      <w:pPr>
        <w:ind w:firstLine="360"/>
        <w:jc w:val="both"/>
        <w:rPr>
          <w:sz w:val="28"/>
          <w:szCs w:val="28"/>
        </w:rPr>
      </w:pPr>
      <w:r>
        <w:rPr>
          <w:sz w:val="28"/>
          <w:szCs w:val="28"/>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розпорядженням, відповідно до вимог та за формою, встановленими Міністерством фінансів України до 15 березня 202</w:t>
      </w:r>
      <w:r w:rsidR="002864DD">
        <w:rPr>
          <w:sz w:val="28"/>
          <w:szCs w:val="28"/>
        </w:rPr>
        <w:t>5</w:t>
      </w:r>
      <w:r>
        <w:rPr>
          <w:sz w:val="28"/>
          <w:szCs w:val="28"/>
        </w:rPr>
        <w:t xml:space="preserve"> року;</w:t>
      </w:r>
    </w:p>
    <w:p w14:paraId="67769D04" w14:textId="77777777" w:rsidR="006E33B3" w:rsidRDefault="006E33B3" w:rsidP="006E33B3">
      <w:pPr>
        <w:ind w:firstLine="360"/>
        <w:jc w:val="both"/>
        <w:rPr>
          <w:sz w:val="28"/>
          <w:szCs w:val="28"/>
        </w:rPr>
      </w:pPr>
      <w:r>
        <w:rPr>
          <w:sz w:val="28"/>
          <w:szCs w:val="28"/>
        </w:rPr>
        <w:t>оприлюднення паспортів бюджетних програм у триденний строк з дня затвердження таких документів;</w:t>
      </w:r>
    </w:p>
    <w:p w14:paraId="4C72880E" w14:textId="6915A8DA" w:rsidR="006E33B3" w:rsidRDefault="002A64E2" w:rsidP="006E33B3">
      <w:pPr>
        <w:ind w:firstLine="360"/>
        <w:jc w:val="both"/>
        <w:rPr>
          <w:sz w:val="28"/>
          <w:szCs w:val="28"/>
        </w:rPr>
      </w:pPr>
      <w:r>
        <w:rPr>
          <w:sz w:val="28"/>
          <w:szCs w:val="28"/>
        </w:rPr>
        <w:t xml:space="preserve"> </w:t>
      </w:r>
      <w:r w:rsidR="006E33B3">
        <w:rPr>
          <w:sz w:val="28"/>
          <w:szCs w:val="28"/>
        </w:rPr>
        <w:t>4) взяття бюджетних зобов’язань відповідно до статті 48 Бюджетного кодексу України;</w:t>
      </w:r>
    </w:p>
    <w:p w14:paraId="60DA669D" w14:textId="7EFB987F" w:rsidR="006E33B3" w:rsidRPr="00DD588F" w:rsidRDefault="006E33B3" w:rsidP="006E33B3">
      <w:pPr>
        <w:shd w:val="clear" w:color="auto" w:fill="FFFFFF"/>
        <w:jc w:val="both"/>
        <w:rPr>
          <w:rFonts w:ascii="Arial" w:hAnsi="Arial" w:cs="Arial"/>
          <w:color w:val="1D1D1B"/>
          <w:sz w:val="26"/>
          <w:szCs w:val="26"/>
        </w:rPr>
      </w:pPr>
      <w:r>
        <w:rPr>
          <w:sz w:val="28"/>
          <w:szCs w:val="28"/>
        </w:rPr>
        <w:t xml:space="preserve">     </w:t>
      </w:r>
      <w:r w:rsidR="002A64E2">
        <w:rPr>
          <w:sz w:val="28"/>
          <w:szCs w:val="28"/>
        </w:rPr>
        <w:t xml:space="preserve"> </w:t>
      </w:r>
      <w:r>
        <w:rPr>
          <w:sz w:val="28"/>
          <w:szCs w:val="28"/>
        </w:rPr>
        <w:t xml:space="preserve">5) </w:t>
      </w:r>
      <w:r w:rsidRPr="002141A9">
        <w:rPr>
          <w:color w:val="1D1D1B"/>
          <w:sz w:val="28"/>
          <w:szCs w:val="28"/>
          <w:bdr w:val="none" w:sz="0" w:space="0" w:color="auto" w:frame="1"/>
        </w:rPr>
        <w:t>під ча</w:t>
      </w:r>
      <w:r>
        <w:rPr>
          <w:color w:val="1D1D1B"/>
          <w:sz w:val="28"/>
          <w:szCs w:val="28"/>
          <w:bdr w:val="none" w:sz="0" w:space="0" w:color="auto" w:frame="1"/>
        </w:rPr>
        <w:t xml:space="preserve">с </w:t>
      </w:r>
      <w:r w:rsidRPr="002141A9">
        <w:rPr>
          <w:color w:val="1D1D1B"/>
          <w:sz w:val="28"/>
          <w:szCs w:val="28"/>
          <w:bdr w:val="none" w:sz="0" w:space="0" w:color="auto" w:frame="1"/>
        </w:rPr>
        <w:t>складання та затвердження кошторисів, планів використання бюджетних коштів -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14:paraId="359F7398" w14:textId="15163028" w:rsidR="006E33B3" w:rsidRPr="00DD588F" w:rsidRDefault="002A64E2" w:rsidP="006E33B3">
      <w:pPr>
        <w:ind w:firstLine="360"/>
        <w:jc w:val="both"/>
        <w:rPr>
          <w:sz w:val="28"/>
          <w:szCs w:val="28"/>
        </w:rPr>
      </w:pPr>
      <w:r>
        <w:rPr>
          <w:sz w:val="28"/>
          <w:szCs w:val="28"/>
        </w:rPr>
        <w:t xml:space="preserve"> </w:t>
      </w:r>
      <w:r w:rsidR="006E33B3" w:rsidRPr="00DD588F">
        <w:rPr>
          <w:sz w:val="28"/>
          <w:szCs w:val="28"/>
        </w:rPr>
        <w:t xml:space="preserve">6) </w:t>
      </w:r>
      <w:r w:rsidR="006E33B3" w:rsidRPr="002141A9">
        <w:rPr>
          <w:color w:val="1D1D1B"/>
          <w:sz w:val="28"/>
          <w:szCs w:val="28"/>
          <w:bdr w:val="none" w:sz="0" w:space="0" w:color="auto" w:frame="1"/>
        </w:rPr>
        <w:t>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 на енергоносії та комунальні послуги.</w:t>
      </w:r>
    </w:p>
    <w:p w14:paraId="412270E6" w14:textId="77777777" w:rsidR="006E33B3" w:rsidRPr="00DD588F" w:rsidRDefault="006E33B3" w:rsidP="006E33B3">
      <w:pPr>
        <w:ind w:firstLine="360"/>
        <w:jc w:val="both"/>
        <w:rPr>
          <w:sz w:val="28"/>
          <w:szCs w:val="28"/>
        </w:rPr>
      </w:pPr>
    </w:p>
    <w:p w14:paraId="3C423118" w14:textId="4E2786B3" w:rsidR="002864DD" w:rsidRPr="002864DD" w:rsidRDefault="006E33B3" w:rsidP="002864DD">
      <w:pPr>
        <w:jc w:val="both"/>
        <w:rPr>
          <w:sz w:val="28"/>
          <w:szCs w:val="28"/>
        </w:rPr>
      </w:pPr>
      <w:r>
        <w:rPr>
          <w:sz w:val="28"/>
          <w:szCs w:val="28"/>
        </w:rPr>
        <w:t xml:space="preserve">      </w:t>
      </w:r>
      <w:r w:rsidRPr="002864DD">
        <w:rPr>
          <w:sz w:val="28"/>
          <w:szCs w:val="28"/>
        </w:rPr>
        <w:t>12.</w:t>
      </w:r>
      <w:r w:rsidR="002864DD" w:rsidRPr="002864DD">
        <w:t xml:space="preserve"> </w:t>
      </w:r>
      <w:r w:rsidR="002864DD" w:rsidRPr="002864DD">
        <w:rPr>
          <w:sz w:val="28"/>
          <w:szCs w:val="28"/>
        </w:rPr>
        <w:t>Установити, що:</w:t>
      </w:r>
    </w:p>
    <w:p w14:paraId="52624C12" w14:textId="45640959" w:rsidR="002864DD" w:rsidRPr="002864DD" w:rsidRDefault="002864DD" w:rsidP="002864DD">
      <w:pPr>
        <w:jc w:val="both"/>
        <w:rPr>
          <w:sz w:val="28"/>
          <w:szCs w:val="28"/>
        </w:rPr>
      </w:pPr>
      <w:r>
        <w:rPr>
          <w:sz w:val="28"/>
          <w:szCs w:val="28"/>
        </w:rPr>
        <w:t xml:space="preserve">      </w:t>
      </w:r>
      <w:r w:rsidRPr="002864DD">
        <w:rPr>
          <w:sz w:val="28"/>
          <w:szCs w:val="28"/>
        </w:rPr>
        <w:t>1</w:t>
      </w:r>
      <w:r>
        <w:rPr>
          <w:sz w:val="28"/>
          <w:szCs w:val="28"/>
        </w:rPr>
        <w:t>2</w:t>
      </w:r>
      <w:r w:rsidRPr="002864DD">
        <w:rPr>
          <w:sz w:val="28"/>
          <w:szCs w:val="28"/>
        </w:rPr>
        <w:t>.1. Фінансування видатків  бюджету Кам’янсько-Дніпровської міської територіальної громади  здійснюється в межах фактичних надходжень доходів із застосуванням режиму економії.</w:t>
      </w:r>
    </w:p>
    <w:p w14:paraId="200D387D" w14:textId="1DB3CA7B" w:rsidR="002864DD" w:rsidRPr="002864DD" w:rsidRDefault="002864DD" w:rsidP="002864DD">
      <w:pPr>
        <w:jc w:val="both"/>
        <w:rPr>
          <w:sz w:val="28"/>
          <w:szCs w:val="28"/>
        </w:rPr>
      </w:pPr>
      <w:r>
        <w:rPr>
          <w:sz w:val="28"/>
          <w:szCs w:val="28"/>
        </w:rPr>
        <w:t xml:space="preserve">      </w:t>
      </w:r>
      <w:r w:rsidRPr="002864DD">
        <w:rPr>
          <w:sz w:val="28"/>
          <w:szCs w:val="28"/>
        </w:rPr>
        <w:t>1</w:t>
      </w:r>
      <w:r>
        <w:rPr>
          <w:sz w:val="28"/>
          <w:szCs w:val="28"/>
        </w:rPr>
        <w:t>2</w:t>
      </w:r>
      <w:r w:rsidRPr="002864DD">
        <w:rPr>
          <w:sz w:val="28"/>
          <w:szCs w:val="28"/>
        </w:rPr>
        <w:t>.2. Розпорядники коштів  бюджету мають право брати зобов'язання на здійснення видатків тільки в межах відповідних бюджетних призначень, встановлених їм на 2024 рік, враховуючи необхідність виконання бюджетних зобов'язань минулих років, узятих на облік управлінням Державної казначейської служби України .</w:t>
      </w:r>
    </w:p>
    <w:p w14:paraId="24EBACCB" w14:textId="4C3D1D5F" w:rsidR="002864DD" w:rsidRPr="00F93299" w:rsidRDefault="00F93299" w:rsidP="006E33B3">
      <w:pPr>
        <w:jc w:val="both"/>
        <w:rPr>
          <w:sz w:val="28"/>
          <w:szCs w:val="28"/>
        </w:rPr>
      </w:pPr>
      <w:r>
        <w:rPr>
          <w:sz w:val="28"/>
          <w:szCs w:val="28"/>
        </w:rPr>
        <w:lastRenderedPageBreak/>
        <w:t xml:space="preserve">      </w:t>
      </w:r>
      <w:r w:rsidR="002864DD" w:rsidRPr="002864DD">
        <w:rPr>
          <w:sz w:val="28"/>
          <w:szCs w:val="28"/>
        </w:rPr>
        <w:t>1</w:t>
      </w:r>
      <w:r>
        <w:rPr>
          <w:sz w:val="28"/>
          <w:szCs w:val="28"/>
        </w:rPr>
        <w:t>2</w:t>
      </w:r>
      <w:r w:rsidR="002864DD" w:rsidRPr="002864DD">
        <w:rPr>
          <w:sz w:val="28"/>
          <w:szCs w:val="28"/>
        </w:rPr>
        <w:t>.3. Керівники бюджетних установ утримують чисельність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в кошторисах на утримання бюджетних установ.</w:t>
      </w:r>
    </w:p>
    <w:p w14:paraId="45DF7674" w14:textId="77777777" w:rsidR="006E33B3" w:rsidRDefault="006E33B3" w:rsidP="006E33B3">
      <w:pPr>
        <w:tabs>
          <w:tab w:val="left" w:pos="1087"/>
        </w:tabs>
        <w:ind w:firstLine="360"/>
        <w:jc w:val="both"/>
        <w:rPr>
          <w:sz w:val="28"/>
          <w:szCs w:val="28"/>
        </w:rPr>
      </w:pPr>
    </w:p>
    <w:p w14:paraId="187F7F9F" w14:textId="72F3724B" w:rsidR="006E33B3" w:rsidRDefault="006E33B3" w:rsidP="006E33B3">
      <w:pPr>
        <w:tabs>
          <w:tab w:val="left" w:pos="1015"/>
        </w:tabs>
        <w:jc w:val="both"/>
        <w:rPr>
          <w:sz w:val="28"/>
          <w:szCs w:val="28"/>
        </w:rPr>
      </w:pPr>
      <w:r>
        <w:rPr>
          <w:sz w:val="28"/>
          <w:szCs w:val="28"/>
        </w:rPr>
        <w:t xml:space="preserve">    </w:t>
      </w:r>
      <w:r w:rsidR="0080275F">
        <w:rPr>
          <w:sz w:val="28"/>
          <w:szCs w:val="28"/>
        </w:rPr>
        <w:t xml:space="preserve"> </w:t>
      </w:r>
      <w:r w:rsidR="00F93299">
        <w:rPr>
          <w:sz w:val="28"/>
          <w:szCs w:val="28"/>
        </w:rPr>
        <w:t xml:space="preserve">  </w:t>
      </w:r>
      <w:r w:rsidR="0080275F">
        <w:rPr>
          <w:sz w:val="28"/>
          <w:szCs w:val="28"/>
        </w:rPr>
        <w:t>1</w:t>
      </w:r>
      <w:r w:rsidR="002864DD">
        <w:rPr>
          <w:sz w:val="28"/>
          <w:szCs w:val="28"/>
        </w:rPr>
        <w:t>3</w:t>
      </w:r>
      <w:r w:rsidR="0080275F">
        <w:rPr>
          <w:sz w:val="28"/>
          <w:szCs w:val="28"/>
        </w:rPr>
        <w:t>.</w:t>
      </w:r>
      <w:r w:rsidR="000D1693">
        <w:rPr>
          <w:sz w:val="28"/>
          <w:szCs w:val="28"/>
        </w:rPr>
        <w:t xml:space="preserve"> </w:t>
      </w:r>
      <w:r w:rsidR="0080275F">
        <w:rPr>
          <w:sz w:val="28"/>
          <w:szCs w:val="28"/>
        </w:rPr>
        <w:t>Установити, що це розпорядження набирає чинності з 0</w:t>
      </w:r>
      <w:r w:rsidR="002864DD">
        <w:rPr>
          <w:sz w:val="28"/>
          <w:szCs w:val="28"/>
        </w:rPr>
        <w:t>1</w:t>
      </w:r>
      <w:r w:rsidR="0080275F">
        <w:rPr>
          <w:sz w:val="28"/>
          <w:szCs w:val="28"/>
        </w:rPr>
        <w:t xml:space="preserve"> </w:t>
      </w:r>
      <w:r w:rsidR="002864DD">
        <w:rPr>
          <w:sz w:val="28"/>
          <w:szCs w:val="28"/>
        </w:rPr>
        <w:t>січня</w:t>
      </w:r>
      <w:r>
        <w:rPr>
          <w:sz w:val="28"/>
          <w:szCs w:val="28"/>
        </w:rPr>
        <w:t xml:space="preserve"> 202</w:t>
      </w:r>
      <w:r w:rsidR="002864DD">
        <w:rPr>
          <w:sz w:val="28"/>
          <w:szCs w:val="28"/>
        </w:rPr>
        <w:t>4</w:t>
      </w:r>
      <w:r w:rsidR="000D1693">
        <w:rPr>
          <w:sz w:val="28"/>
          <w:szCs w:val="28"/>
        </w:rPr>
        <w:t xml:space="preserve"> </w:t>
      </w:r>
      <w:r>
        <w:rPr>
          <w:sz w:val="28"/>
          <w:szCs w:val="28"/>
        </w:rPr>
        <w:t>року.</w:t>
      </w:r>
    </w:p>
    <w:p w14:paraId="6E4FC61C" w14:textId="77777777" w:rsidR="006E33B3" w:rsidRDefault="006E33B3" w:rsidP="006E33B3">
      <w:pPr>
        <w:tabs>
          <w:tab w:val="left" w:pos="1015"/>
        </w:tabs>
        <w:ind w:firstLine="360"/>
        <w:jc w:val="both"/>
        <w:rPr>
          <w:sz w:val="28"/>
          <w:szCs w:val="28"/>
        </w:rPr>
      </w:pPr>
    </w:p>
    <w:p w14:paraId="057007BA" w14:textId="74DD5D0E" w:rsidR="006E33B3" w:rsidRDefault="006E33B3" w:rsidP="006E33B3">
      <w:pPr>
        <w:tabs>
          <w:tab w:val="left" w:pos="1028"/>
        </w:tabs>
        <w:jc w:val="both"/>
        <w:rPr>
          <w:sz w:val="28"/>
          <w:szCs w:val="28"/>
        </w:rPr>
      </w:pPr>
      <w:r>
        <w:rPr>
          <w:sz w:val="28"/>
          <w:szCs w:val="28"/>
        </w:rPr>
        <w:t xml:space="preserve">    </w:t>
      </w:r>
      <w:r w:rsidR="00F93299">
        <w:rPr>
          <w:sz w:val="28"/>
          <w:szCs w:val="28"/>
        </w:rPr>
        <w:t xml:space="preserve">  </w:t>
      </w:r>
      <w:r>
        <w:rPr>
          <w:sz w:val="28"/>
          <w:szCs w:val="28"/>
        </w:rPr>
        <w:t xml:space="preserve"> 1</w:t>
      </w:r>
      <w:r w:rsidR="002864DD">
        <w:rPr>
          <w:sz w:val="28"/>
          <w:szCs w:val="28"/>
        </w:rPr>
        <w:t>4</w:t>
      </w:r>
      <w:r>
        <w:rPr>
          <w:sz w:val="28"/>
          <w:szCs w:val="28"/>
        </w:rPr>
        <w:t>. Додатки 1,</w:t>
      </w:r>
      <w:r w:rsidR="00600051">
        <w:rPr>
          <w:sz w:val="28"/>
          <w:szCs w:val="28"/>
        </w:rPr>
        <w:t>2,</w:t>
      </w:r>
      <w:r>
        <w:rPr>
          <w:sz w:val="28"/>
          <w:szCs w:val="28"/>
        </w:rPr>
        <w:t>3,5,7 до цього розпорядження є його невід’ємною частиною.</w:t>
      </w:r>
    </w:p>
    <w:p w14:paraId="35E51F3F" w14:textId="77777777" w:rsidR="006E33B3" w:rsidRDefault="006E33B3" w:rsidP="006E33B3">
      <w:pPr>
        <w:tabs>
          <w:tab w:val="left" w:pos="1028"/>
        </w:tabs>
        <w:ind w:firstLine="360"/>
        <w:jc w:val="both"/>
        <w:rPr>
          <w:sz w:val="28"/>
          <w:szCs w:val="28"/>
        </w:rPr>
      </w:pPr>
    </w:p>
    <w:p w14:paraId="31EC81F7" w14:textId="300E28BE" w:rsidR="006E33B3" w:rsidRDefault="006E33B3" w:rsidP="006E33B3">
      <w:pPr>
        <w:tabs>
          <w:tab w:val="left" w:pos="1010"/>
        </w:tabs>
        <w:jc w:val="both"/>
        <w:rPr>
          <w:sz w:val="28"/>
          <w:szCs w:val="28"/>
        </w:rPr>
      </w:pPr>
      <w:r>
        <w:rPr>
          <w:sz w:val="28"/>
          <w:szCs w:val="28"/>
        </w:rPr>
        <w:t xml:space="preserve">   </w:t>
      </w:r>
      <w:r w:rsidR="00F93299">
        <w:rPr>
          <w:sz w:val="28"/>
          <w:szCs w:val="28"/>
        </w:rPr>
        <w:t xml:space="preserve">  </w:t>
      </w:r>
      <w:r>
        <w:rPr>
          <w:sz w:val="28"/>
          <w:szCs w:val="28"/>
        </w:rPr>
        <w:t xml:space="preserve">  1</w:t>
      </w:r>
      <w:r w:rsidR="00F93299">
        <w:rPr>
          <w:sz w:val="28"/>
          <w:szCs w:val="28"/>
        </w:rPr>
        <w:t>5</w:t>
      </w:r>
      <w:r>
        <w:rPr>
          <w:sz w:val="28"/>
          <w:szCs w:val="28"/>
        </w:rPr>
        <w:t>.  Контроль за виконанням даного розпорядження залишити за собою.</w:t>
      </w:r>
    </w:p>
    <w:p w14:paraId="02FF2E21" w14:textId="77777777" w:rsidR="002864DD" w:rsidRDefault="002864DD" w:rsidP="006E33B3">
      <w:pPr>
        <w:tabs>
          <w:tab w:val="left" w:pos="1010"/>
        </w:tabs>
        <w:jc w:val="both"/>
        <w:rPr>
          <w:sz w:val="28"/>
          <w:szCs w:val="28"/>
        </w:rPr>
      </w:pPr>
    </w:p>
    <w:p w14:paraId="1E400DF6" w14:textId="77777777" w:rsidR="002864DD" w:rsidRDefault="002864DD" w:rsidP="006E33B3">
      <w:pPr>
        <w:tabs>
          <w:tab w:val="left" w:pos="1010"/>
        </w:tabs>
        <w:jc w:val="both"/>
        <w:rPr>
          <w:sz w:val="28"/>
          <w:szCs w:val="28"/>
        </w:rPr>
      </w:pPr>
    </w:p>
    <w:p w14:paraId="17B62F82" w14:textId="77777777" w:rsidR="002864DD" w:rsidRDefault="002864DD" w:rsidP="006E33B3">
      <w:pPr>
        <w:tabs>
          <w:tab w:val="left" w:pos="1010"/>
        </w:tabs>
        <w:jc w:val="both"/>
        <w:rPr>
          <w:sz w:val="28"/>
          <w:szCs w:val="28"/>
        </w:rPr>
      </w:pPr>
    </w:p>
    <w:p w14:paraId="59429E8C" w14:textId="77777777" w:rsidR="001827DA" w:rsidRDefault="001827DA" w:rsidP="001827DA">
      <w:pPr>
        <w:tabs>
          <w:tab w:val="left" w:pos="0"/>
        </w:tabs>
        <w:ind w:firstLine="360"/>
        <w:jc w:val="both"/>
        <w:rPr>
          <w:sz w:val="28"/>
          <w:szCs w:val="28"/>
        </w:rPr>
      </w:pPr>
    </w:p>
    <w:p w14:paraId="6BC93514" w14:textId="77777777" w:rsidR="00D24E4A" w:rsidRPr="002F509B" w:rsidRDefault="00D24E4A" w:rsidP="001827DA">
      <w:pPr>
        <w:tabs>
          <w:tab w:val="left" w:pos="0"/>
        </w:tabs>
        <w:ind w:firstLine="360"/>
        <w:jc w:val="both"/>
        <w:rPr>
          <w:color w:val="000000" w:themeColor="text1"/>
          <w:sz w:val="28"/>
          <w:szCs w:val="28"/>
        </w:rPr>
      </w:pPr>
    </w:p>
    <w:p w14:paraId="21062067" w14:textId="77777777" w:rsidR="002F509B" w:rsidRPr="002F509B" w:rsidRDefault="00D24E4A" w:rsidP="001827DA">
      <w:pPr>
        <w:tabs>
          <w:tab w:val="left" w:pos="0"/>
        </w:tabs>
        <w:jc w:val="both"/>
        <w:rPr>
          <w:color w:val="000000" w:themeColor="text1"/>
          <w:sz w:val="28"/>
          <w:szCs w:val="28"/>
        </w:rPr>
      </w:pPr>
      <w:r w:rsidRPr="002F509B">
        <w:rPr>
          <w:color w:val="000000" w:themeColor="text1"/>
          <w:sz w:val="28"/>
          <w:szCs w:val="28"/>
        </w:rPr>
        <w:t xml:space="preserve">Начальник </w:t>
      </w:r>
    </w:p>
    <w:p w14:paraId="328680EE" w14:textId="6C370961" w:rsidR="00025E5C" w:rsidRDefault="00D24E4A" w:rsidP="001827DA">
      <w:pPr>
        <w:tabs>
          <w:tab w:val="left" w:pos="0"/>
        </w:tabs>
        <w:jc w:val="both"/>
        <w:rPr>
          <w:color w:val="000000" w:themeColor="text1"/>
          <w:sz w:val="28"/>
          <w:szCs w:val="28"/>
        </w:rPr>
      </w:pPr>
      <w:r w:rsidRPr="002F509B">
        <w:rPr>
          <w:color w:val="000000" w:themeColor="text1"/>
          <w:sz w:val="28"/>
          <w:szCs w:val="28"/>
        </w:rPr>
        <w:t xml:space="preserve">міської військової адміністрації                                </w:t>
      </w:r>
      <w:r w:rsidR="001827DA">
        <w:rPr>
          <w:color w:val="000000" w:themeColor="text1"/>
          <w:sz w:val="28"/>
          <w:szCs w:val="28"/>
        </w:rPr>
        <w:t xml:space="preserve">          </w:t>
      </w:r>
      <w:r w:rsidRPr="002F509B">
        <w:rPr>
          <w:color w:val="000000" w:themeColor="text1"/>
          <w:sz w:val="28"/>
          <w:szCs w:val="28"/>
        </w:rPr>
        <w:t xml:space="preserve">      </w:t>
      </w:r>
      <w:r w:rsidR="002F509B" w:rsidRPr="002F509B">
        <w:rPr>
          <w:color w:val="000000" w:themeColor="text1"/>
          <w:sz w:val="28"/>
          <w:szCs w:val="28"/>
        </w:rPr>
        <w:t>Андрій ГРИЦ</w:t>
      </w:r>
      <w:r w:rsidR="00372973">
        <w:rPr>
          <w:color w:val="000000" w:themeColor="text1"/>
          <w:sz w:val="28"/>
          <w:szCs w:val="28"/>
        </w:rPr>
        <w:t>ЮК</w:t>
      </w:r>
    </w:p>
    <w:p w14:paraId="1EE50ED7" w14:textId="77777777" w:rsidR="00372973" w:rsidRDefault="00372973" w:rsidP="001827DA">
      <w:pPr>
        <w:tabs>
          <w:tab w:val="left" w:pos="0"/>
        </w:tabs>
        <w:jc w:val="both"/>
        <w:rPr>
          <w:color w:val="000000" w:themeColor="text1"/>
          <w:sz w:val="28"/>
          <w:szCs w:val="28"/>
        </w:rPr>
      </w:pPr>
    </w:p>
    <w:p w14:paraId="75D4D3AB" w14:textId="77777777" w:rsidR="00372973" w:rsidRDefault="00372973" w:rsidP="001827DA">
      <w:pPr>
        <w:tabs>
          <w:tab w:val="left" w:pos="0"/>
        </w:tabs>
        <w:jc w:val="both"/>
        <w:rPr>
          <w:color w:val="000000" w:themeColor="text1"/>
          <w:sz w:val="28"/>
          <w:szCs w:val="28"/>
        </w:rPr>
      </w:pPr>
    </w:p>
    <w:p w14:paraId="416C5362" w14:textId="77777777" w:rsidR="00372973" w:rsidRDefault="00372973" w:rsidP="001827DA">
      <w:pPr>
        <w:tabs>
          <w:tab w:val="left" w:pos="0"/>
        </w:tabs>
        <w:jc w:val="both"/>
        <w:rPr>
          <w:color w:val="000000" w:themeColor="text1"/>
          <w:sz w:val="28"/>
          <w:szCs w:val="28"/>
        </w:rPr>
      </w:pPr>
    </w:p>
    <w:p w14:paraId="50414B3F" w14:textId="77777777" w:rsidR="00372973" w:rsidRDefault="00372973" w:rsidP="001827DA">
      <w:pPr>
        <w:tabs>
          <w:tab w:val="left" w:pos="0"/>
        </w:tabs>
        <w:jc w:val="both"/>
        <w:rPr>
          <w:color w:val="000000" w:themeColor="text1"/>
          <w:sz w:val="28"/>
          <w:szCs w:val="28"/>
        </w:rPr>
      </w:pPr>
    </w:p>
    <w:p w14:paraId="25DB419F" w14:textId="77777777" w:rsidR="00025E5C" w:rsidRDefault="00025E5C" w:rsidP="001827DA">
      <w:pPr>
        <w:tabs>
          <w:tab w:val="left" w:pos="0"/>
        </w:tabs>
        <w:jc w:val="both"/>
        <w:rPr>
          <w:color w:val="000000" w:themeColor="text1"/>
          <w:sz w:val="28"/>
          <w:szCs w:val="28"/>
        </w:rPr>
      </w:pPr>
    </w:p>
    <w:p w14:paraId="3E12E31A" w14:textId="77777777" w:rsidR="00B906A3" w:rsidRDefault="00B906A3" w:rsidP="001827DA">
      <w:pPr>
        <w:tabs>
          <w:tab w:val="left" w:pos="0"/>
        </w:tabs>
        <w:jc w:val="both"/>
        <w:rPr>
          <w:color w:val="000000" w:themeColor="text1"/>
          <w:sz w:val="28"/>
          <w:szCs w:val="28"/>
        </w:rPr>
      </w:pPr>
    </w:p>
    <w:p w14:paraId="759F5AF5" w14:textId="77777777" w:rsidR="00B906A3" w:rsidRDefault="00B906A3" w:rsidP="001827DA">
      <w:pPr>
        <w:tabs>
          <w:tab w:val="left" w:pos="0"/>
        </w:tabs>
        <w:jc w:val="both"/>
        <w:rPr>
          <w:color w:val="000000" w:themeColor="text1"/>
          <w:sz w:val="28"/>
          <w:szCs w:val="28"/>
        </w:rPr>
      </w:pPr>
    </w:p>
    <w:p w14:paraId="042B5901" w14:textId="77777777" w:rsidR="00B906A3" w:rsidRDefault="00B906A3" w:rsidP="001827DA">
      <w:pPr>
        <w:tabs>
          <w:tab w:val="left" w:pos="0"/>
        </w:tabs>
        <w:jc w:val="both"/>
        <w:rPr>
          <w:color w:val="000000" w:themeColor="text1"/>
          <w:sz w:val="28"/>
          <w:szCs w:val="28"/>
        </w:rPr>
      </w:pPr>
    </w:p>
    <w:p w14:paraId="032252EC" w14:textId="77777777" w:rsidR="00B906A3" w:rsidRDefault="00B906A3" w:rsidP="001827DA">
      <w:pPr>
        <w:tabs>
          <w:tab w:val="left" w:pos="0"/>
        </w:tabs>
        <w:jc w:val="both"/>
        <w:rPr>
          <w:color w:val="000000" w:themeColor="text1"/>
          <w:sz w:val="28"/>
          <w:szCs w:val="28"/>
        </w:rPr>
      </w:pPr>
    </w:p>
    <w:p w14:paraId="17E6BFCC" w14:textId="77777777" w:rsidR="00B906A3" w:rsidRDefault="00B906A3" w:rsidP="001827DA">
      <w:pPr>
        <w:tabs>
          <w:tab w:val="left" w:pos="0"/>
        </w:tabs>
        <w:jc w:val="both"/>
        <w:rPr>
          <w:color w:val="000000" w:themeColor="text1"/>
          <w:sz w:val="28"/>
          <w:szCs w:val="28"/>
        </w:rPr>
      </w:pPr>
    </w:p>
    <w:p w14:paraId="053D0032" w14:textId="77777777" w:rsidR="00B906A3" w:rsidRDefault="00B906A3" w:rsidP="001827DA">
      <w:pPr>
        <w:tabs>
          <w:tab w:val="left" w:pos="0"/>
        </w:tabs>
        <w:jc w:val="both"/>
        <w:rPr>
          <w:color w:val="000000" w:themeColor="text1"/>
          <w:sz w:val="28"/>
          <w:szCs w:val="28"/>
        </w:rPr>
      </w:pPr>
    </w:p>
    <w:p w14:paraId="168693AD" w14:textId="77777777" w:rsidR="00B906A3" w:rsidRDefault="00B906A3" w:rsidP="001827DA">
      <w:pPr>
        <w:tabs>
          <w:tab w:val="left" w:pos="0"/>
        </w:tabs>
        <w:jc w:val="both"/>
        <w:rPr>
          <w:color w:val="000000" w:themeColor="text1"/>
          <w:sz w:val="28"/>
          <w:szCs w:val="28"/>
        </w:rPr>
      </w:pPr>
    </w:p>
    <w:p w14:paraId="6C0BE192" w14:textId="77777777" w:rsidR="00B906A3" w:rsidRDefault="00B906A3" w:rsidP="001827DA">
      <w:pPr>
        <w:tabs>
          <w:tab w:val="left" w:pos="0"/>
        </w:tabs>
        <w:jc w:val="both"/>
        <w:rPr>
          <w:color w:val="000000" w:themeColor="text1"/>
          <w:sz w:val="28"/>
          <w:szCs w:val="28"/>
        </w:rPr>
      </w:pPr>
    </w:p>
    <w:p w14:paraId="1B8A79DD" w14:textId="77777777" w:rsidR="00B906A3" w:rsidRDefault="00B906A3" w:rsidP="001827DA">
      <w:pPr>
        <w:tabs>
          <w:tab w:val="left" w:pos="0"/>
        </w:tabs>
        <w:jc w:val="both"/>
        <w:rPr>
          <w:color w:val="000000" w:themeColor="text1"/>
          <w:sz w:val="28"/>
          <w:szCs w:val="28"/>
        </w:rPr>
      </w:pPr>
    </w:p>
    <w:p w14:paraId="6D9A6DB4" w14:textId="77777777" w:rsidR="00B906A3" w:rsidRDefault="00B906A3" w:rsidP="001827DA">
      <w:pPr>
        <w:tabs>
          <w:tab w:val="left" w:pos="0"/>
        </w:tabs>
        <w:jc w:val="both"/>
        <w:rPr>
          <w:color w:val="000000" w:themeColor="text1"/>
          <w:sz w:val="28"/>
          <w:szCs w:val="28"/>
        </w:rPr>
      </w:pPr>
    </w:p>
    <w:p w14:paraId="48132886" w14:textId="77777777" w:rsidR="00B906A3" w:rsidRDefault="00B906A3" w:rsidP="001827DA">
      <w:pPr>
        <w:tabs>
          <w:tab w:val="left" w:pos="0"/>
        </w:tabs>
        <w:jc w:val="both"/>
        <w:rPr>
          <w:color w:val="000000" w:themeColor="text1"/>
          <w:sz w:val="28"/>
          <w:szCs w:val="28"/>
        </w:rPr>
      </w:pPr>
    </w:p>
    <w:p w14:paraId="6E6AAD90" w14:textId="77777777" w:rsidR="00B906A3" w:rsidRDefault="00B906A3" w:rsidP="001827DA">
      <w:pPr>
        <w:tabs>
          <w:tab w:val="left" w:pos="0"/>
        </w:tabs>
        <w:jc w:val="both"/>
        <w:rPr>
          <w:color w:val="000000" w:themeColor="text1"/>
          <w:sz w:val="28"/>
          <w:szCs w:val="28"/>
        </w:rPr>
      </w:pPr>
    </w:p>
    <w:p w14:paraId="1B603DF4" w14:textId="77777777" w:rsidR="00B906A3" w:rsidRDefault="00B906A3" w:rsidP="001827DA">
      <w:pPr>
        <w:tabs>
          <w:tab w:val="left" w:pos="0"/>
        </w:tabs>
        <w:jc w:val="both"/>
        <w:rPr>
          <w:color w:val="000000" w:themeColor="text1"/>
          <w:sz w:val="28"/>
          <w:szCs w:val="28"/>
        </w:rPr>
      </w:pPr>
    </w:p>
    <w:p w14:paraId="5A828B40" w14:textId="77777777" w:rsidR="00B906A3" w:rsidRDefault="00B906A3" w:rsidP="001827DA">
      <w:pPr>
        <w:tabs>
          <w:tab w:val="left" w:pos="0"/>
        </w:tabs>
        <w:jc w:val="both"/>
        <w:rPr>
          <w:color w:val="000000" w:themeColor="text1"/>
          <w:sz w:val="28"/>
          <w:szCs w:val="28"/>
        </w:rPr>
      </w:pPr>
    </w:p>
    <w:p w14:paraId="6F51BA8C" w14:textId="77777777" w:rsidR="00B906A3" w:rsidRDefault="00B906A3" w:rsidP="001827DA">
      <w:pPr>
        <w:tabs>
          <w:tab w:val="left" w:pos="0"/>
        </w:tabs>
        <w:jc w:val="both"/>
        <w:rPr>
          <w:color w:val="000000" w:themeColor="text1"/>
          <w:sz w:val="28"/>
          <w:szCs w:val="28"/>
        </w:rPr>
      </w:pPr>
    </w:p>
    <w:p w14:paraId="04269C26" w14:textId="77777777" w:rsidR="00B906A3" w:rsidRDefault="00B906A3" w:rsidP="001827DA">
      <w:pPr>
        <w:tabs>
          <w:tab w:val="left" w:pos="0"/>
        </w:tabs>
        <w:jc w:val="both"/>
        <w:rPr>
          <w:color w:val="000000" w:themeColor="text1"/>
          <w:sz w:val="28"/>
          <w:szCs w:val="28"/>
        </w:rPr>
      </w:pPr>
    </w:p>
    <w:p w14:paraId="52BF6EA6" w14:textId="77777777" w:rsidR="00B906A3" w:rsidRDefault="00B906A3" w:rsidP="001827DA">
      <w:pPr>
        <w:tabs>
          <w:tab w:val="left" w:pos="0"/>
        </w:tabs>
        <w:jc w:val="both"/>
        <w:rPr>
          <w:color w:val="000000" w:themeColor="text1"/>
          <w:sz w:val="28"/>
          <w:szCs w:val="28"/>
        </w:rPr>
      </w:pPr>
    </w:p>
    <w:p w14:paraId="6EE0B8E1" w14:textId="77777777" w:rsidR="00B906A3" w:rsidRDefault="00B906A3" w:rsidP="001827DA">
      <w:pPr>
        <w:tabs>
          <w:tab w:val="left" w:pos="0"/>
        </w:tabs>
        <w:jc w:val="both"/>
        <w:rPr>
          <w:color w:val="000000" w:themeColor="text1"/>
          <w:sz w:val="28"/>
          <w:szCs w:val="28"/>
        </w:rPr>
      </w:pPr>
    </w:p>
    <w:p w14:paraId="752799C2" w14:textId="1B024942" w:rsidR="001B538F" w:rsidRDefault="001B538F" w:rsidP="006B26B4">
      <w:pPr>
        <w:tabs>
          <w:tab w:val="left" w:pos="0"/>
        </w:tabs>
        <w:jc w:val="both"/>
        <w:rPr>
          <w:color w:val="000000" w:themeColor="text1"/>
          <w:sz w:val="28"/>
          <w:szCs w:val="28"/>
        </w:rPr>
      </w:pPr>
    </w:p>
    <w:p w14:paraId="0B42910E" w14:textId="77777777" w:rsidR="001B538F" w:rsidRPr="00E410AC" w:rsidRDefault="001B538F" w:rsidP="00600051">
      <w:pPr>
        <w:tabs>
          <w:tab w:val="left" w:pos="0"/>
        </w:tabs>
        <w:rPr>
          <w:color w:val="000000" w:themeColor="text1"/>
          <w:sz w:val="28"/>
          <w:szCs w:val="28"/>
        </w:rPr>
      </w:pPr>
    </w:p>
    <w:sectPr w:rsidR="001B538F" w:rsidRPr="00E410AC" w:rsidSect="00264696">
      <w:headerReference w:type="even"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0C4B" w14:textId="77777777" w:rsidR="00DE4B90" w:rsidRDefault="00DE4B90">
      <w:r>
        <w:separator/>
      </w:r>
    </w:p>
  </w:endnote>
  <w:endnote w:type="continuationSeparator" w:id="0">
    <w:p w14:paraId="5F2859DB" w14:textId="77777777" w:rsidR="00DE4B90" w:rsidRDefault="00DE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B9EC" w14:textId="77777777" w:rsidR="00DE4B90" w:rsidRDefault="00DE4B90">
      <w:r>
        <w:separator/>
      </w:r>
    </w:p>
  </w:footnote>
  <w:footnote w:type="continuationSeparator" w:id="0">
    <w:p w14:paraId="7B636C09" w14:textId="77777777" w:rsidR="00DE4B90" w:rsidRDefault="00DE4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0159" w14:textId="77777777" w:rsidR="00476BBB" w:rsidRDefault="00054E8B" w:rsidP="008F5A8B">
    <w:pPr>
      <w:pStyle w:val="a3"/>
      <w:framePr w:wrap="around" w:vAnchor="text" w:hAnchor="margin" w:xAlign="center" w:y="1"/>
      <w:rPr>
        <w:rStyle w:val="a5"/>
      </w:rPr>
    </w:pPr>
    <w:r>
      <w:rPr>
        <w:rStyle w:val="a5"/>
      </w:rPr>
      <w:fldChar w:fldCharType="begin"/>
    </w:r>
    <w:r w:rsidR="00476BBB">
      <w:rPr>
        <w:rStyle w:val="a5"/>
      </w:rPr>
      <w:instrText xml:space="preserve">PAGE  </w:instrText>
    </w:r>
    <w:r>
      <w:rPr>
        <w:rStyle w:val="a5"/>
      </w:rPr>
      <w:fldChar w:fldCharType="end"/>
    </w:r>
  </w:p>
  <w:p w14:paraId="6E639064" w14:textId="77777777" w:rsidR="00476BBB" w:rsidRDefault="00476B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568"/>
    <w:multiLevelType w:val="hybridMultilevel"/>
    <w:tmpl w:val="8842B5D0"/>
    <w:lvl w:ilvl="0" w:tplc="EA4AB6D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E238BE"/>
    <w:multiLevelType w:val="hybridMultilevel"/>
    <w:tmpl w:val="0A66590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15:restartNumberingAfterBreak="0">
    <w:nsid w:val="16A57D01"/>
    <w:multiLevelType w:val="hybridMultilevel"/>
    <w:tmpl w:val="D4F44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FF32B04"/>
    <w:multiLevelType w:val="hybridMultilevel"/>
    <w:tmpl w:val="F210E8D0"/>
    <w:lvl w:ilvl="0" w:tplc="E03E28A0">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22749B0"/>
    <w:multiLevelType w:val="hybridMultilevel"/>
    <w:tmpl w:val="6A0A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800ADA"/>
    <w:multiLevelType w:val="hybridMultilevel"/>
    <w:tmpl w:val="A37AF99C"/>
    <w:lvl w:ilvl="0" w:tplc="5CFA5F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E35C92"/>
    <w:multiLevelType w:val="hybridMultilevel"/>
    <w:tmpl w:val="1388A0DC"/>
    <w:lvl w:ilvl="0" w:tplc="35E4BEF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6DF941BA"/>
    <w:multiLevelType w:val="hybridMultilevel"/>
    <w:tmpl w:val="3A5430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35733227">
    <w:abstractNumId w:val="1"/>
  </w:num>
  <w:num w:numId="2" w16cid:durableId="1807234063">
    <w:abstractNumId w:val="2"/>
  </w:num>
  <w:num w:numId="3" w16cid:durableId="320353992">
    <w:abstractNumId w:val="3"/>
  </w:num>
  <w:num w:numId="4" w16cid:durableId="1020740003">
    <w:abstractNumId w:val="5"/>
  </w:num>
  <w:num w:numId="5" w16cid:durableId="658924167">
    <w:abstractNumId w:val="0"/>
  </w:num>
  <w:num w:numId="6" w16cid:durableId="1413165296">
    <w:abstractNumId w:val="4"/>
  </w:num>
  <w:num w:numId="7" w16cid:durableId="1468010795">
    <w:abstractNumId w:val="6"/>
  </w:num>
  <w:num w:numId="8" w16cid:durableId="538858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0F36"/>
    <w:rsid w:val="0000044D"/>
    <w:rsid w:val="00001EFF"/>
    <w:rsid w:val="00004F2D"/>
    <w:rsid w:val="0000565D"/>
    <w:rsid w:val="00005BFB"/>
    <w:rsid w:val="00005D4E"/>
    <w:rsid w:val="000066F8"/>
    <w:rsid w:val="00013041"/>
    <w:rsid w:val="0001777C"/>
    <w:rsid w:val="00022907"/>
    <w:rsid w:val="000231AA"/>
    <w:rsid w:val="00025E5C"/>
    <w:rsid w:val="00030BFA"/>
    <w:rsid w:val="000416DD"/>
    <w:rsid w:val="00041767"/>
    <w:rsid w:val="00043531"/>
    <w:rsid w:val="00043E15"/>
    <w:rsid w:val="00046314"/>
    <w:rsid w:val="00051F1B"/>
    <w:rsid w:val="00052345"/>
    <w:rsid w:val="00053739"/>
    <w:rsid w:val="00054E8B"/>
    <w:rsid w:val="000554F4"/>
    <w:rsid w:val="00063B2F"/>
    <w:rsid w:val="00063D63"/>
    <w:rsid w:val="000655C3"/>
    <w:rsid w:val="000663C1"/>
    <w:rsid w:val="00070C23"/>
    <w:rsid w:val="00075C75"/>
    <w:rsid w:val="0007600B"/>
    <w:rsid w:val="00081026"/>
    <w:rsid w:val="000811C7"/>
    <w:rsid w:val="00083C32"/>
    <w:rsid w:val="000847AC"/>
    <w:rsid w:val="0009197E"/>
    <w:rsid w:val="0009687D"/>
    <w:rsid w:val="0009698D"/>
    <w:rsid w:val="0009724F"/>
    <w:rsid w:val="0009759A"/>
    <w:rsid w:val="000A127C"/>
    <w:rsid w:val="000A18B1"/>
    <w:rsid w:val="000A5667"/>
    <w:rsid w:val="000A756E"/>
    <w:rsid w:val="000B259C"/>
    <w:rsid w:val="000B3602"/>
    <w:rsid w:val="000B5C1A"/>
    <w:rsid w:val="000B7074"/>
    <w:rsid w:val="000C5D34"/>
    <w:rsid w:val="000C5FCE"/>
    <w:rsid w:val="000C61B3"/>
    <w:rsid w:val="000D1693"/>
    <w:rsid w:val="000D70CD"/>
    <w:rsid w:val="000D7613"/>
    <w:rsid w:val="000E0B51"/>
    <w:rsid w:val="000E144C"/>
    <w:rsid w:val="000F0B0A"/>
    <w:rsid w:val="000F6EAD"/>
    <w:rsid w:val="001042B7"/>
    <w:rsid w:val="001054B2"/>
    <w:rsid w:val="00110296"/>
    <w:rsid w:val="00110F2E"/>
    <w:rsid w:val="00111BFA"/>
    <w:rsid w:val="00115C4A"/>
    <w:rsid w:val="00121519"/>
    <w:rsid w:val="00122022"/>
    <w:rsid w:val="00125292"/>
    <w:rsid w:val="0012620A"/>
    <w:rsid w:val="00126456"/>
    <w:rsid w:val="00127E41"/>
    <w:rsid w:val="0013088C"/>
    <w:rsid w:val="00130C96"/>
    <w:rsid w:val="00131757"/>
    <w:rsid w:val="00131E9F"/>
    <w:rsid w:val="001330E9"/>
    <w:rsid w:val="001353D7"/>
    <w:rsid w:val="00136353"/>
    <w:rsid w:val="00137E5E"/>
    <w:rsid w:val="0014187F"/>
    <w:rsid w:val="00142756"/>
    <w:rsid w:val="00143153"/>
    <w:rsid w:val="00145ADA"/>
    <w:rsid w:val="001461CE"/>
    <w:rsid w:val="001468D5"/>
    <w:rsid w:val="00155245"/>
    <w:rsid w:val="00155B12"/>
    <w:rsid w:val="00160080"/>
    <w:rsid w:val="00162472"/>
    <w:rsid w:val="00162645"/>
    <w:rsid w:val="00164EFC"/>
    <w:rsid w:val="00164FB2"/>
    <w:rsid w:val="00166FDF"/>
    <w:rsid w:val="001827DA"/>
    <w:rsid w:val="00185110"/>
    <w:rsid w:val="001A3182"/>
    <w:rsid w:val="001A33BE"/>
    <w:rsid w:val="001A5CBF"/>
    <w:rsid w:val="001A74C8"/>
    <w:rsid w:val="001A7596"/>
    <w:rsid w:val="001B1ED2"/>
    <w:rsid w:val="001B412B"/>
    <w:rsid w:val="001B4B6B"/>
    <w:rsid w:val="001B538F"/>
    <w:rsid w:val="001C0E05"/>
    <w:rsid w:val="001C1402"/>
    <w:rsid w:val="001C3B6A"/>
    <w:rsid w:val="001C5C2E"/>
    <w:rsid w:val="001C7615"/>
    <w:rsid w:val="001D0A25"/>
    <w:rsid w:val="001D1510"/>
    <w:rsid w:val="001D43E7"/>
    <w:rsid w:val="001D4B28"/>
    <w:rsid w:val="001D7CC9"/>
    <w:rsid w:val="001E203D"/>
    <w:rsid w:val="001E2B97"/>
    <w:rsid w:val="001E6EC0"/>
    <w:rsid w:val="001E7A80"/>
    <w:rsid w:val="001F35B4"/>
    <w:rsid w:val="001F544D"/>
    <w:rsid w:val="00201D93"/>
    <w:rsid w:val="002032B8"/>
    <w:rsid w:val="002062A1"/>
    <w:rsid w:val="002111C5"/>
    <w:rsid w:val="0021303C"/>
    <w:rsid w:val="002158CF"/>
    <w:rsid w:val="002170D5"/>
    <w:rsid w:val="00217DEA"/>
    <w:rsid w:val="002206FC"/>
    <w:rsid w:val="00227EB2"/>
    <w:rsid w:val="002315E9"/>
    <w:rsid w:val="002328A9"/>
    <w:rsid w:val="00242265"/>
    <w:rsid w:val="0025579C"/>
    <w:rsid w:val="00264696"/>
    <w:rsid w:val="00265D03"/>
    <w:rsid w:val="00266574"/>
    <w:rsid w:val="00270E59"/>
    <w:rsid w:val="002718EB"/>
    <w:rsid w:val="00271943"/>
    <w:rsid w:val="00272CD4"/>
    <w:rsid w:val="00274FAF"/>
    <w:rsid w:val="00281BD9"/>
    <w:rsid w:val="00286122"/>
    <w:rsid w:val="002864DD"/>
    <w:rsid w:val="002877A6"/>
    <w:rsid w:val="002976C3"/>
    <w:rsid w:val="002A00E7"/>
    <w:rsid w:val="002A64E2"/>
    <w:rsid w:val="002A6963"/>
    <w:rsid w:val="002A7916"/>
    <w:rsid w:val="002A7C19"/>
    <w:rsid w:val="002B5F9B"/>
    <w:rsid w:val="002B63D1"/>
    <w:rsid w:val="002B798D"/>
    <w:rsid w:val="002C1E82"/>
    <w:rsid w:val="002C3233"/>
    <w:rsid w:val="002D4899"/>
    <w:rsid w:val="002D5464"/>
    <w:rsid w:val="002D6644"/>
    <w:rsid w:val="002E0F83"/>
    <w:rsid w:val="002E67EC"/>
    <w:rsid w:val="002F509B"/>
    <w:rsid w:val="002F77E0"/>
    <w:rsid w:val="00300B61"/>
    <w:rsid w:val="00302D56"/>
    <w:rsid w:val="00303F8D"/>
    <w:rsid w:val="00304D49"/>
    <w:rsid w:val="00314810"/>
    <w:rsid w:val="00335B09"/>
    <w:rsid w:val="00335FA1"/>
    <w:rsid w:val="0035732B"/>
    <w:rsid w:val="00361B5D"/>
    <w:rsid w:val="0036200B"/>
    <w:rsid w:val="0036230F"/>
    <w:rsid w:val="00363D5A"/>
    <w:rsid w:val="00365CD7"/>
    <w:rsid w:val="003664C2"/>
    <w:rsid w:val="00371FA6"/>
    <w:rsid w:val="003721AD"/>
    <w:rsid w:val="00372973"/>
    <w:rsid w:val="00384683"/>
    <w:rsid w:val="00385BD5"/>
    <w:rsid w:val="003876DB"/>
    <w:rsid w:val="0039459B"/>
    <w:rsid w:val="003A29E2"/>
    <w:rsid w:val="003A68CE"/>
    <w:rsid w:val="003B075B"/>
    <w:rsid w:val="003B350A"/>
    <w:rsid w:val="003B3E90"/>
    <w:rsid w:val="003B7C4C"/>
    <w:rsid w:val="003C0EEC"/>
    <w:rsid w:val="003C39A1"/>
    <w:rsid w:val="003D13C2"/>
    <w:rsid w:val="003D4D1A"/>
    <w:rsid w:val="003E026F"/>
    <w:rsid w:val="003E3921"/>
    <w:rsid w:val="003E714E"/>
    <w:rsid w:val="003F0DBC"/>
    <w:rsid w:val="003F510C"/>
    <w:rsid w:val="003F562A"/>
    <w:rsid w:val="003F6A75"/>
    <w:rsid w:val="00401236"/>
    <w:rsid w:val="00407537"/>
    <w:rsid w:val="00411E36"/>
    <w:rsid w:val="004176B4"/>
    <w:rsid w:val="004215FA"/>
    <w:rsid w:val="00421917"/>
    <w:rsid w:val="00422E26"/>
    <w:rsid w:val="004235A4"/>
    <w:rsid w:val="004273C9"/>
    <w:rsid w:val="00427B9F"/>
    <w:rsid w:val="004329D6"/>
    <w:rsid w:val="00436715"/>
    <w:rsid w:val="004403D5"/>
    <w:rsid w:val="00440A07"/>
    <w:rsid w:val="00441B56"/>
    <w:rsid w:val="00444DF1"/>
    <w:rsid w:val="00445908"/>
    <w:rsid w:val="00445F39"/>
    <w:rsid w:val="004522FB"/>
    <w:rsid w:val="00456F1E"/>
    <w:rsid w:val="00457467"/>
    <w:rsid w:val="004637D4"/>
    <w:rsid w:val="0046528F"/>
    <w:rsid w:val="00467465"/>
    <w:rsid w:val="00476BBB"/>
    <w:rsid w:val="0048003C"/>
    <w:rsid w:val="00482719"/>
    <w:rsid w:val="00482EFB"/>
    <w:rsid w:val="0048352C"/>
    <w:rsid w:val="00483582"/>
    <w:rsid w:val="00491930"/>
    <w:rsid w:val="00494610"/>
    <w:rsid w:val="00494E3E"/>
    <w:rsid w:val="004A17EB"/>
    <w:rsid w:val="004A37B2"/>
    <w:rsid w:val="004A5BEF"/>
    <w:rsid w:val="004B0481"/>
    <w:rsid w:val="004B0C04"/>
    <w:rsid w:val="004B175B"/>
    <w:rsid w:val="004B38F5"/>
    <w:rsid w:val="004B3FE0"/>
    <w:rsid w:val="004B4A1F"/>
    <w:rsid w:val="004C183D"/>
    <w:rsid w:val="004C25D1"/>
    <w:rsid w:val="004E051D"/>
    <w:rsid w:val="004E1FB6"/>
    <w:rsid w:val="004E5758"/>
    <w:rsid w:val="004E7861"/>
    <w:rsid w:val="004F1041"/>
    <w:rsid w:val="004F416C"/>
    <w:rsid w:val="004F57FE"/>
    <w:rsid w:val="005025B8"/>
    <w:rsid w:val="0050312B"/>
    <w:rsid w:val="0050440B"/>
    <w:rsid w:val="00506008"/>
    <w:rsid w:val="005061D6"/>
    <w:rsid w:val="0051079D"/>
    <w:rsid w:val="005110F5"/>
    <w:rsid w:val="00512457"/>
    <w:rsid w:val="00513D52"/>
    <w:rsid w:val="005146FD"/>
    <w:rsid w:val="00520D2A"/>
    <w:rsid w:val="0052147F"/>
    <w:rsid w:val="00530047"/>
    <w:rsid w:val="005303B0"/>
    <w:rsid w:val="00534095"/>
    <w:rsid w:val="00537C36"/>
    <w:rsid w:val="00537F54"/>
    <w:rsid w:val="00540D17"/>
    <w:rsid w:val="00543F13"/>
    <w:rsid w:val="00546C3C"/>
    <w:rsid w:val="005523AA"/>
    <w:rsid w:val="0055248A"/>
    <w:rsid w:val="00554172"/>
    <w:rsid w:val="00556C3F"/>
    <w:rsid w:val="0056004A"/>
    <w:rsid w:val="00562A7B"/>
    <w:rsid w:val="005755B5"/>
    <w:rsid w:val="00582C1F"/>
    <w:rsid w:val="00584520"/>
    <w:rsid w:val="0058464D"/>
    <w:rsid w:val="0058657C"/>
    <w:rsid w:val="00590E9E"/>
    <w:rsid w:val="005A1904"/>
    <w:rsid w:val="005A1E74"/>
    <w:rsid w:val="005B17B0"/>
    <w:rsid w:val="005B5E00"/>
    <w:rsid w:val="005C35B0"/>
    <w:rsid w:val="005D0967"/>
    <w:rsid w:val="005D0E42"/>
    <w:rsid w:val="005D2423"/>
    <w:rsid w:val="005D4F65"/>
    <w:rsid w:val="005D58A7"/>
    <w:rsid w:val="005D6079"/>
    <w:rsid w:val="005E0A5C"/>
    <w:rsid w:val="005E3316"/>
    <w:rsid w:val="005E559D"/>
    <w:rsid w:val="005F153C"/>
    <w:rsid w:val="005F5900"/>
    <w:rsid w:val="00600051"/>
    <w:rsid w:val="00600DBE"/>
    <w:rsid w:val="00603E70"/>
    <w:rsid w:val="00605925"/>
    <w:rsid w:val="00611CB5"/>
    <w:rsid w:val="00614DF7"/>
    <w:rsid w:val="0062030C"/>
    <w:rsid w:val="00621007"/>
    <w:rsid w:val="00622E38"/>
    <w:rsid w:val="0062713B"/>
    <w:rsid w:val="00627CC9"/>
    <w:rsid w:val="006302EA"/>
    <w:rsid w:val="00637302"/>
    <w:rsid w:val="0064301C"/>
    <w:rsid w:val="00643059"/>
    <w:rsid w:val="00644544"/>
    <w:rsid w:val="00645D60"/>
    <w:rsid w:val="00647B14"/>
    <w:rsid w:val="006525FD"/>
    <w:rsid w:val="00653D25"/>
    <w:rsid w:val="00653D90"/>
    <w:rsid w:val="006575BA"/>
    <w:rsid w:val="006606B3"/>
    <w:rsid w:val="00661D8F"/>
    <w:rsid w:val="00661F9D"/>
    <w:rsid w:val="00664604"/>
    <w:rsid w:val="0067384E"/>
    <w:rsid w:val="00680E10"/>
    <w:rsid w:val="006843EC"/>
    <w:rsid w:val="0068549F"/>
    <w:rsid w:val="00685549"/>
    <w:rsid w:val="006865D3"/>
    <w:rsid w:val="00690676"/>
    <w:rsid w:val="00695B7C"/>
    <w:rsid w:val="00696145"/>
    <w:rsid w:val="006965BA"/>
    <w:rsid w:val="00697E58"/>
    <w:rsid w:val="006A5616"/>
    <w:rsid w:val="006B188C"/>
    <w:rsid w:val="006B26B4"/>
    <w:rsid w:val="006B799B"/>
    <w:rsid w:val="006C064F"/>
    <w:rsid w:val="006C3D1C"/>
    <w:rsid w:val="006C44B9"/>
    <w:rsid w:val="006C5DB9"/>
    <w:rsid w:val="006C6279"/>
    <w:rsid w:val="006D1C7F"/>
    <w:rsid w:val="006D53EC"/>
    <w:rsid w:val="006D5877"/>
    <w:rsid w:val="006E0E94"/>
    <w:rsid w:val="006E33B3"/>
    <w:rsid w:val="006F0685"/>
    <w:rsid w:val="006F1C7E"/>
    <w:rsid w:val="006F2934"/>
    <w:rsid w:val="006F7A20"/>
    <w:rsid w:val="006F7BAB"/>
    <w:rsid w:val="00703602"/>
    <w:rsid w:val="00710011"/>
    <w:rsid w:val="0071066F"/>
    <w:rsid w:val="00713081"/>
    <w:rsid w:val="007147AD"/>
    <w:rsid w:val="00716368"/>
    <w:rsid w:val="00724294"/>
    <w:rsid w:val="00731FE9"/>
    <w:rsid w:val="00735AB8"/>
    <w:rsid w:val="007373B7"/>
    <w:rsid w:val="007416A9"/>
    <w:rsid w:val="00743514"/>
    <w:rsid w:val="0074574A"/>
    <w:rsid w:val="00753DC0"/>
    <w:rsid w:val="00755B73"/>
    <w:rsid w:val="0075694E"/>
    <w:rsid w:val="0076068F"/>
    <w:rsid w:val="00764910"/>
    <w:rsid w:val="00764C58"/>
    <w:rsid w:val="00765708"/>
    <w:rsid w:val="00771E4F"/>
    <w:rsid w:val="0077388A"/>
    <w:rsid w:val="00780658"/>
    <w:rsid w:val="00785C5F"/>
    <w:rsid w:val="0079428E"/>
    <w:rsid w:val="007955EF"/>
    <w:rsid w:val="0079703D"/>
    <w:rsid w:val="00797CA4"/>
    <w:rsid w:val="007A0E26"/>
    <w:rsid w:val="007A2A0D"/>
    <w:rsid w:val="007A543B"/>
    <w:rsid w:val="007A55F3"/>
    <w:rsid w:val="007B63A7"/>
    <w:rsid w:val="007C1144"/>
    <w:rsid w:val="007C156A"/>
    <w:rsid w:val="007C4DCF"/>
    <w:rsid w:val="007D2515"/>
    <w:rsid w:val="007E044A"/>
    <w:rsid w:val="007E1192"/>
    <w:rsid w:val="007E1E99"/>
    <w:rsid w:val="007E28F5"/>
    <w:rsid w:val="007F32BD"/>
    <w:rsid w:val="007F4F06"/>
    <w:rsid w:val="00800438"/>
    <w:rsid w:val="0080275F"/>
    <w:rsid w:val="0080583D"/>
    <w:rsid w:val="00807059"/>
    <w:rsid w:val="00816FDC"/>
    <w:rsid w:val="00821641"/>
    <w:rsid w:val="0082230D"/>
    <w:rsid w:val="00824813"/>
    <w:rsid w:val="00826B32"/>
    <w:rsid w:val="00834337"/>
    <w:rsid w:val="00841D9B"/>
    <w:rsid w:val="00842648"/>
    <w:rsid w:val="00843399"/>
    <w:rsid w:val="0084497F"/>
    <w:rsid w:val="00844CBF"/>
    <w:rsid w:val="008458FF"/>
    <w:rsid w:val="00847003"/>
    <w:rsid w:val="00847687"/>
    <w:rsid w:val="00850B64"/>
    <w:rsid w:val="00850E32"/>
    <w:rsid w:val="00855291"/>
    <w:rsid w:val="008569A4"/>
    <w:rsid w:val="0085740E"/>
    <w:rsid w:val="008626C5"/>
    <w:rsid w:val="0086415A"/>
    <w:rsid w:val="008644BD"/>
    <w:rsid w:val="00872652"/>
    <w:rsid w:val="00880126"/>
    <w:rsid w:val="0088114C"/>
    <w:rsid w:val="008816D8"/>
    <w:rsid w:val="008829EA"/>
    <w:rsid w:val="00883789"/>
    <w:rsid w:val="00883C41"/>
    <w:rsid w:val="008919F4"/>
    <w:rsid w:val="008A2496"/>
    <w:rsid w:val="008A31EF"/>
    <w:rsid w:val="008A34E6"/>
    <w:rsid w:val="008B0B5A"/>
    <w:rsid w:val="008B5F44"/>
    <w:rsid w:val="008C0F36"/>
    <w:rsid w:val="008C3EA6"/>
    <w:rsid w:val="008C6A6D"/>
    <w:rsid w:val="008D1371"/>
    <w:rsid w:val="008D1C34"/>
    <w:rsid w:val="008E1F58"/>
    <w:rsid w:val="008E44D4"/>
    <w:rsid w:val="008E55C9"/>
    <w:rsid w:val="008E62A8"/>
    <w:rsid w:val="008E68F7"/>
    <w:rsid w:val="008F108F"/>
    <w:rsid w:val="008F1EF4"/>
    <w:rsid w:val="008F4ECE"/>
    <w:rsid w:val="008F4FF3"/>
    <w:rsid w:val="008F5A8B"/>
    <w:rsid w:val="0090176B"/>
    <w:rsid w:val="00901E52"/>
    <w:rsid w:val="009038CF"/>
    <w:rsid w:val="00904B43"/>
    <w:rsid w:val="00905525"/>
    <w:rsid w:val="00906D83"/>
    <w:rsid w:val="00912C75"/>
    <w:rsid w:val="00914784"/>
    <w:rsid w:val="00921832"/>
    <w:rsid w:val="009262ED"/>
    <w:rsid w:val="009274DD"/>
    <w:rsid w:val="00933704"/>
    <w:rsid w:val="00933889"/>
    <w:rsid w:val="00934304"/>
    <w:rsid w:val="00934713"/>
    <w:rsid w:val="00937609"/>
    <w:rsid w:val="00940902"/>
    <w:rsid w:val="00947132"/>
    <w:rsid w:val="00947EF0"/>
    <w:rsid w:val="0095041D"/>
    <w:rsid w:val="009522E7"/>
    <w:rsid w:val="00952FB8"/>
    <w:rsid w:val="00954C8B"/>
    <w:rsid w:val="009608B6"/>
    <w:rsid w:val="00967017"/>
    <w:rsid w:val="00972D21"/>
    <w:rsid w:val="00973F69"/>
    <w:rsid w:val="009765CB"/>
    <w:rsid w:val="009803D8"/>
    <w:rsid w:val="00982F0A"/>
    <w:rsid w:val="00984F2B"/>
    <w:rsid w:val="00990BD5"/>
    <w:rsid w:val="009A0F92"/>
    <w:rsid w:val="009A3AF2"/>
    <w:rsid w:val="009A3DDE"/>
    <w:rsid w:val="009A71D8"/>
    <w:rsid w:val="009B25D0"/>
    <w:rsid w:val="009B63F4"/>
    <w:rsid w:val="009B70C4"/>
    <w:rsid w:val="009D3A6C"/>
    <w:rsid w:val="009D3BFF"/>
    <w:rsid w:val="009D529F"/>
    <w:rsid w:val="009D66D5"/>
    <w:rsid w:val="009E492B"/>
    <w:rsid w:val="009E50DB"/>
    <w:rsid w:val="009F3F8A"/>
    <w:rsid w:val="009F7F7D"/>
    <w:rsid w:val="00A017AE"/>
    <w:rsid w:val="00A02CB9"/>
    <w:rsid w:val="00A0377C"/>
    <w:rsid w:val="00A06324"/>
    <w:rsid w:val="00A0785D"/>
    <w:rsid w:val="00A10511"/>
    <w:rsid w:val="00A107A6"/>
    <w:rsid w:val="00A14CA5"/>
    <w:rsid w:val="00A151AD"/>
    <w:rsid w:val="00A17C76"/>
    <w:rsid w:val="00A22CFC"/>
    <w:rsid w:val="00A245CC"/>
    <w:rsid w:val="00A246DB"/>
    <w:rsid w:val="00A26CD0"/>
    <w:rsid w:val="00A270E2"/>
    <w:rsid w:val="00A40837"/>
    <w:rsid w:val="00A47005"/>
    <w:rsid w:val="00A571DC"/>
    <w:rsid w:val="00A6146C"/>
    <w:rsid w:val="00A62AA9"/>
    <w:rsid w:val="00A6606D"/>
    <w:rsid w:val="00A74E58"/>
    <w:rsid w:val="00A752DB"/>
    <w:rsid w:val="00A77550"/>
    <w:rsid w:val="00A83CD8"/>
    <w:rsid w:val="00A919B0"/>
    <w:rsid w:val="00A951B4"/>
    <w:rsid w:val="00A95B90"/>
    <w:rsid w:val="00AA1306"/>
    <w:rsid w:val="00AA4838"/>
    <w:rsid w:val="00AA7E5C"/>
    <w:rsid w:val="00AB206B"/>
    <w:rsid w:val="00AB4250"/>
    <w:rsid w:val="00AB615F"/>
    <w:rsid w:val="00AC4885"/>
    <w:rsid w:val="00AC7873"/>
    <w:rsid w:val="00AD5D60"/>
    <w:rsid w:val="00AD651D"/>
    <w:rsid w:val="00AD7382"/>
    <w:rsid w:val="00AE053A"/>
    <w:rsid w:val="00AE22B1"/>
    <w:rsid w:val="00AF26C5"/>
    <w:rsid w:val="00AF639A"/>
    <w:rsid w:val="00B00CAE"/>
    <w:rsid w:val="00B032E7"/>
    <w:rsid w:val="00B0599D"/>
    <w:rsid w:val="00B17F92"/>
    <w:rsid w:val="00B217BF"/>
    <w:rsid w:val="00B21E5F"/>
    <w:rsid w:val="00B22D83"/>
    <w:rsid w:val="00B238C2"/>
    <w:rsid w:val="00B25D03"/>
    <w:rsid w:val="00B25F9F"/>
    <w:rsid w:val="00B26A81"/>
    <w:rsid w:val="00B26FBE"/>
    <w:rsid w:val="00B31202"/>
    <w:rsid w:val="00B318C1"/>
    <w:rsid w:val="00B32808"/>
    <w:rsid w:val="00B3745A"/>
    <w:rsid w:val="00B41E49"/>
    <w:rsid w:val="00B421B3"/>
    <w:rsid w:val="00B42A5B"/>
    <w:rsid w:val="00B43CBE"/>
    <w:rsid w:val="00B45450"/>
    <w:rsid w:val="00B5156D"/>
    <w:rsid w:val="00B52B1C"/>
    <w:rsid w:val="00B578F3"/>
    <w:rsid w:val="00B60D7D"/>
    <w:rsid w:val="00B67366"/>
    <w:rsid w:val="00B83CA3"/>
    <w:rsid w:val="00B83E0D"/>
    <w:rsid w:val="00B84AA8"/>
    <w:rsid w:val="00B87B3B"/>
    <w:rsid w:val="00B906A3"/>
    <w:rsid w:val="00BA0CDE"/>
    <w:rsid w:val="00BA39D5"/>
    <w:rsid w:val="00BB61D2"/>
    <w:rsid w:val="00BB719A"/>
    <w:rsid w:val="00BC62D6"/>
    <w:rsid w:val="00BD0168"/>
    <w:rsid w:val="00BD1363"/>
    <w:rsid w:val="00BD138C"/>
    <w:rsid w:val="00BE0D80"/>
    <w:rsid w:val="00BE132C"/>
    <w:rsid w:val="00BE32FA"/>
    <w:rsid w:val="00BE36BF"/>
    <w:rsid w:val="00BF773F"/>
    <w:rsid w:val="00C164A9"/>
    <w:rsid w:val="00C20DE2"/>
    <w:rsid w:val="00C20E12"/>
    <w:rsid w:val="00C21B66"/>
    <w:rsid w:val="00C21BC0"/>
    <w:rsid w:val="00C23E30"/>
    <w:rsid w:val="00C243F1"/>
    <w:rsid w:val="00C27741"/>
    <w:rsid w:val="00C3157D"/>
    <w:rsid w:val="00C31F38"/>
    <w:rsid w:val="00C35EF7"/>
    <w:rsid w:val="00C366E7"/>
    <w:rsid w:val="00C40CBC"/>
    <w:rsid w:val="00C426F6"/>
    <w:rsid w:val="00C43A6A"/>
    <w:rsid w:val="00C43EFC"/>
    <w:rsid w:val="00C449DF"/>
    <w:rsid w:val="00C449F8"/>
    <w:rsid w:val="00C46FA2"/>
    <w:rsid w:val="00C47B6F"/>
    <w:rsid w:val="00C47D15"/>
    <w:rsid w:val="00C51E18"/>
    <w:rsid w:val="00C54733"/>
    <w:rsid w:val="00C605BA"/>
    <w:rsid w:val="00C60C80"/>
    <w:rsid w:val="00C62834"/>
    <w:rsid w:val="00C64E41"/>
    <w:rsid w:val="00C65225"/>
    <w:rsid w:val="00C66828"/>
    <w:rsid w:val="00C66FF3"/>
    <w:rsid w:val="00C70A0F"/>
    <w:rsid w:val="00C748E9"/>
    <w:rsid w:val="00C7599E"/>
    <w:rsid w:val="00C83471"/>
    <w:rsid w:val="00C8552A"/>
    <w:rsid w:val="00C85F16"/>
    <w:rsid w:val="00C86C58"/>
    <w:rsid w:val="00C90306"/>
    <w:rsid w:val="00C93356"/>
    <w:rsid w:val="00C94659"/>
    <w:rsid w:val="00C97993"/>
    <w:rsid w:val="00CB2C71"/>
    <w:rsid w:val="00CB625F"/>
    <w:rsid w:val="00CC1FE4"/>
    <w:rsid w:val="00CD104E"/>
    <w:rsid w:val="00CD24AF"/>
    <w:rsid w:val="00CD2AA0"/>
    <w:rsid w:val="00CD74F9"/>
    <w:rsid w:val="00CE1E7E"/>
    <w:rsid w:val="00CE34E8"/>
    <w:rsid w:val="00CE3C66"/>
    <w:rsid w:val="00CE4DCF"/>
    <w:rsid w:val="00CE5718"/>
    <w:rsid w:val="00CF04AE"/>
    <w:rsid w:val="00CF08B3"/>
    <w:rsid w:val="00CF2ED1"/>
    <w:rsid w:val="00CF4547"/>
    <w:rsid w:val="00CF68BF"/>
    <w:rsid w:val="00CF7AA6"/>
    <w:rsid w:val="00D06B5C"/>
    <w:rsid w:val="00D1414E"/>
    <w:rsid w:val="00D1599E"/>
    <w:rsid w:val="00D179D1"/>
    <w:rsid w:val="00D20CB1"/>
    <w:rsid w:val="00D2158D"/>
    <w:rsid w:val="00D21F96"/>
    <w:rsid w:val="00D24E4A"/>
    <w:rsid w:val="00D2503F"/>
    <w:rsid w:val="00D26DD6"/>
    <w:rsid w:val="00D33FFD"/>
    <w:rsid w:val="00D402E1"/>
    <w:rsid w:val="00D4265A"/>
    <w:rsid w:val="00D4598A"/>
    <w:rsid w:val="00D46BCE"/>
    <w:rsid w:val="00D478CF"/>
    <w:rsid w:val="00D56BCC"/>
    <w:rsid w:val="00D63AF4"/>
    <w:rsid w:val="00D651DF"/>
    <w:rsid w:val="00D661C2"/>
    <w:rsid w:val="00D7004A"/>
    <w:rsid w:val="00D70102"/>
    <w:rsid w:val="00D7213B"/>
    <w:rsid w:val="00D74475"/>
    <w:rsid w:val="00D82432"/>
    <w:rsid w:val="00D8668F"/>
    <w:rsid w:val="00D906B6"/>
    <w:rsid w:val="00D91BC8"/>
    <w:rsid w:val="00D92A04"/>
    <w:rsid w:val="00D93042"/>
    <w:rsid w:val="00D93C5F"/>
    <w:rsid w:val="00D93EDF"/>
    <w:rsid w:val="00D979F5"/>
    <w:rsid w:val="00DA0290"/>
    <w:rsid w:val="00DB4BF0"/>
    <w:rsid w:val="00DB531C"/>
    <w:rsid w:val="00DC03AA"/>
    <w:rsid w:val="00DC2B0B"/>
    <w:rsid w:val="00DD07CB"/>
    <w:rsid w:val="00DD330B"/>
    <w:rsid w:val="00DD45B2"/>
    <w:rsid w:val="00DE3E2A"/>
    <w:rsid w:val="00DE4113"/>
    <w:rsid w:val="00DE4B90"/>
    <w:rsid w:val="00DE546F"/>
    <w:rsid w:val="00DF14D7"/>
    <w:rsid w:val="00DF2C8D"/>
    <w:rsid w:val="00DF3457"/>
    <w:rsid w:val="00DF5976"/>
    <w:rsid w:val="00E014A1"/>
    <w:rsid w:val="00E03136"/>
    <w:rsid w:val="00E050CC"/>
    <w:rsid w:val="00E074AD"/>
    <w:rsid w:val="00E12A5B"/>
    <w:rsid w:val="00E220B6"/>
    <w:rsid w:val="00E262E1"/>
    <w:rsid w:val="00E3320B"/>
    <w:rsid w:val="00E35C9A"/>
    <w:rsid w:val="00E410AC"/>
    <w:rsid w:val="00E426E0"/>
    <w:rsid w:val="00E5245C"/>
    <w:rsid w:val="00E54561"/>
    <w:rsid w:val="00E61A6C"/>
    <w:rsid w:val="00E62202"/>
    <w:rsid w:val="00E628CB"/>
    <w:rsid w:val="00E63EBC"/>
    <w:rsid w:val="00E6455F"/>
    <w:rsid w:val="00E64A96"/>
    <w:rsid w:val="00E6512E"/>
    <w:rsid w:val="00E65DEC"/>
    <w:rsid w:val="00E66101"/>
    <w:rsid w:val="00E722D5"/>
    <w:rsid w:val="00E7480E"/>
    <w:rsid w:val="00E775D9"/>
    <w:rsid w:val="00E77E0B"/>
    <w:rsid w:val="00E8340F"/>
    <w:rsid w:val="00E868DF"/>
    <w:rsid w:val="00E87AEB"/>
    <w:rsid w:val="00E92373"/>
    <w:rsid w:val="00E95B4E"/>
    <w:rsid w:val="00E95D67"/>
    <w:rsid w:val="00E96379"/>
    <w:rsid w:val="00EB0249"/>
    <w:rsid w:val="00EB0B47"/>
    <w:rsid w:val="00EB26C0"/>
    <w:rsid w:val="00EB58D7"/>
    <w:rsid w:val="00EB67D4"/>
    <w:rsid w:val="00EC1C05"/>
    <w:rsid w:val="00ED12A3"/>
    <w:rsid w:val="00ED5B96"/>
    <w:rsid w:val="00ED779E"/>
    <w:rsid w:val="00ED7808"/>
    <w:rsid w:val="00EE0119"/>
    <w:rsid w:val="00EE126D"/>
    <w:rsid w:val="00EE1FEF"/>
    <w:rsid w:val="00EE45B4"/>
    <w:rsid w:val="00EF1001"/>
    <w:rsid w:val="00EF7C9A"/>
    <w:rsid w:val="00F036D9"/>
    <w:rsid w:val="00F038D7"/>
    <w:rsid w:val="00F04284"/>
    <w:rsid w:val="00F04C5A"/>
    <w:rsid w:val="00F05203"/>
    <w:rsid w:val="00F1168E"/>
    <w:rsid w:val="00F15F26"/>
    <w:rsid w:val="00F2300C"/>
    <w:rsid w:val="00F24409"/>
    <w:rsid w:val="00F25273"/>
    <w:rsid w:val="00F271B0"/>
    <w:rsid w:val="00F31531"/>
    <w:rsid w:val="00F32152"/>
    <w:rsid w:val="00F33B76"/>
    <w:rsid w:val="00F34159"/>
    <w:rsid w:val="00F35D75"/>
    <w:rsid w:val="00F36355"/>
    <w:rsid w:val="00F51596"/>
    <w:rsid w:val="00F541BE"/>
    <w:rsid w:val="00F558E6"/>
    <w:rsid w:val="00F61B1D"/>
    <w:rsid w:val="00F657BA"/>
    <w:rsid w:val="00F734A6"/>
    <w:rsid w:val="00F773B9"/>
    <w:rsid w:val="00F81769"/>
    <w:rsid w:val="00F831D5"/>
    <w:rsid w:val="00F84203"/>
    <w:rsid w:val="00F84C11"/>
    <w:rsid w:val="00F8568F"/>
    <w:rsid w:val="00F93208"/>
    <w:rsid w:val="00F93299"/>
    <w:rsid w:val="00F93963"/>
    <w:rsid w:val="00F96E30"/>
    <w:rsid w:val="00F973DE"/>
    <w:rsid w:val="00FA11DD"/>
    <w:rsid w:val="00FA16C2"/>
    <w:rsid w:val="00FA1E68"/>
    <w:rsid w:val="00FA4DB6"/>
    <w:rsid w:val="00FA5232"/>
    <w:rsid w:val="00FA5EA8"/>
    <w:rsid w:val="00FA7B8B"/>
    <w:rsid w:val="00FB00E7"/>
    <w:rsid w:val="00FB01C1"/>
    <w:rsid w:val="00FB1ECA"/>
    <w:rsid w:val="00FB23F0"/>
    <w:rsid w:val="00FC027B"/>
    <w:rsid w:val="00FC6E81"/>
    <w:rsid w:val="00FD0E15"/>
    <w:rsid w:val="00FD63C9"/>
    <w:rsid w:val="00FD7092"/>
    <w:rsid w:val="00FE22C3"/>
    <w:rsid w:val="00FE3298"/>
    <w:rsid w:val="00FE5284"/>
    <w:rsid w:val="00FE6B30"/>
    <w:rsid w:val="00FF017B"/>
    <w:rsid w:val="00FF4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4BA40"/>
  <w15:docId w15:val="{E8152104-DA1E-4CA3-A34D-D6DC531D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0F36"/>
    <w:rPr>
      <w:sz w:val="24"/>
      <w:szCs w:val="24"/>
      <w:lang w:eastAsia="ru-RU"/>
    </w:rPr>
  </w:style>
  <w:style w:type="paragraph" w:styleId="1">
    <w:name w:val="heading 1"/>
    <w:basedOn w:val="a"/>
    <w:next w:val="a"/>
    <w:link w:val="10"/>
    <w:qFormat/>
    <w:rsid w:val="002F509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qFormat/>
    <w:rsid w:val="002328A9"/>
    <w:pPr>
      <w:keepNext/>
      <w:outlineLvl w:val="1"/>
    </w:pPr>
    <w:rPr>
      <w:b/>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0F36"/>
    <w:pPr>
      <w:tabs>
        <w:tab w:val="center" w:pos="4819"/>
        <w:tab w:val="right" w:pos="9639"/>
      </w:tabs>
    </w:pPr>
  </w:style>
  <w:style w:type="character" w:styleId="a5">
    <w:name w:val="page number"/>
    <w:basedOn w:val="a0"/>
    <w:rsid w:val="008C0F36"/>
  </w:style>
  <w:style w:type="paragraph" w:styleId="a6">
    <w:name w:val="footer"/>
    <w:basedOn w:val="a"/>
    <w:rsid w:val="008C0F36"/>
    <w:pPr>
      <w:tabs>
        <w:tab w:val="center" w:pos="4819"/>
        <w:tab w:val="right" w:pos="9639"/>
      </w:tabs>
    </w:pPr>
  </w:style>
  <w:style w:type="table" w:styleId="a7">
    <w:name w:val="Table Grid"/>
    <w:basedOn w:val="a1"/>
    <w:rsid w:val="008C0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847003"/>
    <w:rPr>
      <w:rFonts w:ascii="Tahoma" w:hAnsi="Tahoma" w:cs="Tahoma"/>
      <w:sz w:val="16"/>
      <w:szCs w:val="16"/>
    </w:rPr>
  </w:style>
  <w:style w:type="paragraph" w:customStyle="1" w:styleId="11">
    <w:name w:val="Знак Знак1 Знак"/>
    <w:basedOn w:val="a"/>
    <w:rsid w:val="000E144C"/>
    <w:rPr>
      <w:rFonts w:ascii="Verdana" w:hAnsi="Verdana" w:cs="Verdana"/>
      <w:sz w:val="20"/>
      <w:szCs w:val="20"/>
      <w:lang w:eastAsia="en-US"/>
    </w:rPr>
  </w:style>
  <w:style w:type="paragraph" w:customStyle="1" w:styleId="a9">
    <w:name w:val="Знак Знак Знак"/>
    <w:basedOn w:val="a"/>
    <w:rsid w:val="00FB23F0"/>
    <w:rPr>
      <w:rFonts w:ascii="Verdana" w:hAnsi="Verdana" w:cs="Verdana"/>
      <w:sz w:val="20"/>
      <w:szCs w:val="20"/>
      <w:lang w:val="en-US" w:eastAsia="en-US"/>
    </w:rPr>
  </w:style>
  <w:style w:type="paragraph" w:customStyle="1" w:styleId="aa">
    <w:name w:val="Знак Знак Знак Знак Знак Знак Знак Знак Знак"/>
    <w:basedOn w:val="a"/>
    <w:rsid w:val="003F510C"/>
    <w:rPr>
      <w:rFonts w:ascii="Verdana" w:hAnsi="Verdana" w:cs="Verdana"/>
      <w:sz w:val="20"/>
      <w:szCs w:val="20"/>
      <w:lang w:eastAsia="en-US"/>
    </w:rPr>
  </w:style>
  <w:style w:type="paragraph" w:customStyle="1" w:styleId="ab">
    <w:name w:val="Знак Знак Знак Знак Знак Знак Знак Знак Знак"/>
    <w:basedOn w:val="a"/>
    <w:rsid w:val="00467465"/>
    <w:rPr>
      <w:rFonts w:ascii="Verdana" w:hAnsi="Verdana" w:cs="Verdana"/>
      <w:sz w:val="20"/>
      <w:szCs w:val="20"/>
      <w:lang w:eastAsia="en-US"/>
    </w:rPr>
  </w:style>
  <w:style w:type="character" w:styleId="ac">
    <w:name w:val="Hyperlink"/>
    <w:rsid w:val="00467465"/>
    <w:rPr>
      <w:color w:val="0000FF"/>
      <w:u w:val="single"/>
    </w:rPr>
  </w:style>
  <w:style w:type="paragraph" w:customStyle="1" w:styleId="ad">
    <w:name w:val="Знак Знак Знак Знак"/>
    <w:basedOn w:val="a"/>
    <w:rsid w:val="00C366E7"/>
    <w:rPr>
      <w:rFonts w:ascii="Verdana" w:eastAsia="Batang" w:hAnsi="Verdana"/>
      <w:color w:val="000000"/>
      <w:sz w:val="20"/>
      <w:szCs w:val="20"/>
      <w:lang w:val="en-US" w:eastAsia="en-US"/>
    </w:rPr>
  </w:style>
  <w:style w:type="paragraph" w:styleId="ae">
    <w:name w:val="Body Text"/>
    <w:basedOn w:val="a"/>
    <w:rsid w:val="002328A9"/>
    <w:rPr>
      <w:sz w:val="28"/>
      <w:szCs w:val="20"/>
      <w:lang w:eastAsia="uk-UA"/>
    </w:rPr>
  </w:style>
  <w:style w:type="paragraph" w:customStyle="1" w:styleId="af">
    <w:name w:val="звернення"/>
    <w:basedOn w:val="a"/>
    <w:rsid w:val="00121519"/>
    <w:pPr>
      <w:spacing w:before="120" w:after="120"/>
      <w:jc w:val="center"/>
    </w:pPr>
    <w:rPr>
      <w:rFonts w:ascii="Arial" w:hAnsi="Arial"/>
      <w:b/>
      <w:szCs w:val="20"/>
    </w:rPr>
  </w:style>
  <w:style w:type="character" w:customStyle="1" w:styleId="a4">
    <w:name w:val="Верхній колонтитул Знак"/>
    <w:link w:val="a3"/>
    <w:rsid w:val="00121519"/>
    <w:rPr>
      <w:sz w:val="24"/>
      <w:szCs w:val="24"/>
      <w:lang w:val="uk-UA"/>
    </w:rPr>
  </w:style>
  <w:style w:type="paragraph" w:styleId="af0">
    <w:name w:val="List Paragraph"/>
    <w:basedOn w:val="a"/>
    <w:uiPriority w:val="34"/>
    <w:qFormat/>
    <w:rsid w:val="00764910"/>
    <w:pPr>
      <w:ind w:left="708"/>
    </w:pPr>
    <w:rPr>
      <w:sz w:val="20"/>
      <w:szCs w:val="20"/>
    </w:rPr>
  </w:style>
  <w:style w:type="character" w:customStyle="1" w:styleId="10">
    <w:name w:val="Заголовок 1 Знак"/>
    <w:basedOn w:val="a0"/>
    <w:link w:val="1"/>
    <w:rsid w:val="002F509B"/>
    <w:rPr>
      <w:rFonts w:asciiTheme="majorHAnsi" w:eastAsiaTheme="majorEastAsia" w:hAnsiTheme="majorHAnsi" w:cstheme="majorBidi"/>
      <w:b/>
      <w:bCs/>
      <w:color w:val="2E74B5" w:themeColor="accent1" w:themeShade="BF"/>
      <w:sz w:val="28"/>
      <w:szCs w:val="28"/>
      <w:lang w:eastAsia="ru-RU"/>
    </w:rPr>
  </w:style>
  <w:style w:type="character" w:customStyle="1" w:styleId="rvts23">
    <w:name w:val="rvts23"/>
    <w:basedOn w:val="a0"/>
    <w:rsid w:val="001827DA"/>
  </w:style>
  <w:style w:type="paragraph" w:customStyle="1" w:styleId="af1">
    <w:name w:val="Шапка документу"/>
    <w:basedOn w:val="a"/>
    <w:rsid w:val="00E410AC"/>
    <w:pPr>
      <w:keepNext/>
      <w:keepLines/>
      <w:spacing w:after="240"/>
      <w:ind w:left="4536"/>
      <w:jc w:val="center"/>
    </w:pPr>
    <w:rPr>
      <w:rFonts w:ascii="Antiqua" w:hAnsi="Antiqua"/>
      <w:sz w:val="26"/>
      <w:szCs w:val="20"/>
    </w:rPr>
  </w:style>
  <w:style w:type="paragraph" w:customStyle="1" w:styleId="af2">
    <w:name w:val="Назва документа"/>
    <w:basedOn w:val="a"/>
    <w:next w:val="a"/>
    <w:rsid w:val="00E410AC"/>
    <w:pPr>
      <w:keepNext/>
      <w:keepLines/>
      <w:spacing w:before="240" w:after="240"/>
      <w:jc w:val="center"/>
    </w:pPr>
    <w:rPr>
      <w:rFonts w:ascii="Antiqua" w:hAnsi="Antiqua"/>
      <w:b/>
      <w:sz w:val="26"/>
      <w:szCs w:val="20"/>
    </w:rPr>
  </w:style>
  <w:style w:type="paragraph" w:styleId="af3">
    <w:name w:val="Normal (Web)"/>
    <w:basedOn w:val="a"/>
    <w:uiPriority w:val="99"/>
    <w:unhideWhenUsed/>
    <w:rsid w:val="00E410AC"/>
    <w:pPr>
      <w:spacing w:before="100" w:beforeAutospacing="1" w:after="100" w:afterAutospacing="1"/>
    </w:pPr>
    <w:rPr>
      <w:lang w:val="ru-RU"/>
    </w:rPr>
  </w:style>
  <w:style w:type="character" w:customStyle="1" w:styleId="apple-converted-space">
    <w:name w:val="apple-converted-space"/>
    <w:rsid w:val="006E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0477">
      <w:bodyDiv w:val="1"/>
      <w:marLeft w:val="0"/>
      <w:marRight w:val="0"/>
      <w:marTop w:val="0"/>
      <w:marBottom w:val="0"/>
      <w:divBdr>
        <w:top w:val="none" w:sz="0" w:space="0" w:color="auto"/>
        <w:left w:val="none" w:sz="0" w:space="0" w:color="auto"/>
        <w:bottom w:val="none" w:sz="0" w:space="0" w:color="auto"/>
        <w:right w:val="none" w:sz="0" w:space="0" w:color="auto"/>
      </w:divBdr>
    </w:div>
    <w:div w:id="946236245">
      <w:bodyDiv w:val="1"/>
      <w:marLeft w:val="0"/>
      <w:marRight w:val="0"/>
      <w:marTop w:val="0"/>
      <w:marBottom w:val="0"/>
      <w:divBdr>
        <w:top w:val="none" w:sz="0" w:space="0" w:color="auto"/>
        <w:left w:val="none" w:sz="0" w:space="0" w:color="auto"/>
        <w:bottom w:val="none" w:sz="0" w:space="0" w:color="auto"/>
        <w:right w:val="none" w:sz="0" w:space="0" w:color="auto"/>
      </w:divBdr>
    </w:div>
    <w:div w:id="1498616748">
      <w:bodyDiv w:val="1"/>
      <w:marLeft w:val="0"/>
      <w:marRight w:val="0"/>
      <w:marTop w:val="0"/>
      <w:marBottom w:val="0"/>
      <w:divBdr>
        <w:top w:val="none" w:sz="0" w:space="0" w:color="auto"/>
        <w:left w:val="none" w:sz="0" w:space="0" w:color="auto"/>
        <w:bottom w:val="none" w:sz="0" w:space="0" w:color="auto"/>
        <w:right w:val="none" w:sz="0" w:space="0" w:color="auto"/>
      </w:divBdr>
    </w:div>
    <w:div w:id="1865514254">
      <w:bodyDiv w:val="1"/>
      <w:marLeft w:val="0"/>
      <w:marRight w:val="0"/>
      <w:marTop w:val="0"/>
      <w:marBottom w:val="0"/>
      <w:divBdr>
        <w:top w:val="none" w:sz="0" w:space="0" w:color="auto"/>
        <w:left w:val="none" w:sz="0" w:space="0" w:color="auto"/>
        <w:bottom w:val="none" w:sz="0" w:space="0" w:color="auto"/>
        <w:right w:val="none" w:sz="0" w:space="0" w:color="auto"/>
      </w:divBdr>
    </w:div>
    <w:div w:id="2029982335">
      <w:bodyDiv w:val="1"/>
      <w:marLeft w:val="0"/>
      <w:marRight w:val="0"/>
      <w:marTop w:val="0"/>
      <w:marBottom w:val="0"/>
      <w:divBdr>
        <w:top w:val="none" w:sz="0" w:space="0" w:color="auto"/>
        <w:left w:val="none" w:sz="0" w:space="0" w:color="auto"/>
        <w:bottom w:val="none" w:sz="0" w:space="0" w:color="auto"/>
        <w:right w:val="none" w:sz="0" w:space="0" w:color="auto"/>
      </w:divBdr>
    </w:div>
    <w:div w:id="20600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z095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D7599-BA6A-4FD1-A4F4-607A2219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6</Pages>
  <Words>8540</Words>
  <Characters>4868</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створення тимчасової</vt:lpstr>
      <vt:lpstr>Про створення тимчасової</vt:lpstr>
    </vt:vector>
  </TitlesOfParts>
  <Company>Организация</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створення тимчасової</dc:title>
  <dc:subject/>
  <dc:creator>rada42</dc:creator>
  <cp:keywords/>
  <cp:lastModifiedBy>Віра Трикашна</cp:lastModifiedBy>
  <cp:revision>44</cp:revision>
  <cp:lastPrinted>2024-01-12T08:59:00Z</cp:lastPrinted>
  <dcterms:created xsi:type="dcterms:W3CDTF">2023-04-14T12:34:00Z</dcterms:created>
  <dcterms:modified xsi:type="dcterms:W3CDTF">2025-05-28T12:21:00Z</dcterms:modified>
</cp:coreProperties>
</file>