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C80" w:rsidRDefault="00771C80" w:rsidP="00771C80">
      <w:pPr>
        <w:rPr>
          <w:lang w:val="uk-UA"/>
        </w:rPr>
      </w:pPr>
    </w:p>
    <w:p w:rsidR="00771C80" w:rsidRDefault="00771C80" w:rsidP="00771C80">
      <w:pPr>
        <w:rPr>
          <w:sz w:val="28"/>
          <w:szCs w:val="28"/>
          <w:lang w:val="uk-UA"/>
        </w:rPr>
      </w:pPr>
    </w:p>
    <w:p w:rsidR="00C272EE" w:rsidRDefault="00C272EE" w:rsidP="00C272EE">
      <w:pPr>
        <w:tabs>
          <w:tab w:val="left" w:pos="4680"/>
        </w:tabs>
        <w:jc w:val="center"/>
        <w:rPr>
          <w:b/>
          <w:sz w:val="28"/>
          <w:szCs w:val="28"/>
          <w:lang w:val="uk-UA" w:eastAsia="uk-UA"/>
        </w:rPr>
      </w:pPr>
      <w:r>
        <w:rPr>
          <w:sz w:val="28"/>
          <w:szCs w:val="28"/>
          <w:lang w:val="uk-UA" w:eastAsia="uk-UA"/>
        </w:rPr>
        <w:t xml:space="preserve">                                                            </w:t>
      </w:r>
      <w:r>
        <w:rPr>
          <w:b/>
          <w:sz w:val="28"/>
          <w:szCs w:val="28"/>
          <w:lang w:val="uk-UA" w:eastAsia="uk-UA"/>
        </w:rPr>
        <w:t xml:space="preserve">ЗАТВЕРДЖЕНО       </w:t>
      </w:r>
    </w:p>
    <w:p w:rsidR="00C272EE" w:rsidRDefault="00C272EE" w:rsidP="00C272EE">
      <w:pPr>
        <w:tabs>
          <w:tab w:val="left" w:pos="4680"/>
        </w:tabs>
        <w:jc w:val="center"/>
        <w:rPr>
          <w:sz w:val="28"/>
          <w:szCs w:val="28"/>
          <w:lang w:val="uk-UA" w:eastAsia="uk-UA"/>
        </w:rPr>
      </w:pPr>
      <w:r>
        <w:rPr>
          <w:sz w:val="28"/>
          <w:szCs w:val="28"/>
          <w:lang w:val="uk-UA" w:eastAsia="uk-UA"/>
        </w:rPr>
        <w:t xml:space="preserve">                                                                    </w:t>
      </w:r>
    </w:p>
    <w:p w:rsidR="00C272EE" w:rsidRDefault="00C272EE" w:rsidP="00C272EE">
      <w:pPr>
        <w:tabs>
          <w:tab w:val="left" w:pos="4680"/>
        </w:tabs>
        <w:jc w:val="center"/>
        <w:rPr>
          <w:sz w:val="28"/>
          <w:szCs w:val="28"/>
          <w:lang w:val="uk-UA" w:eastAsia="uk-UA"/>
        </w:rPr>
      </w:pPr>
      <w:r>
        <w:rPr>
          <w:sz w:val="28"/>
          <w:szCs w:val="28"/>
          <w:lang w:val="uk-UA" w:eastAsia="uk-UA"/>
        </w:rPr>
        <w:t xml:space="preserve">                                                             рішення міської ради </w:t>
      </w:r>
    </w:p>
    <w:p w:rsidR="00C272EE" w:rsidRDefault="00C272EE" w:rsidP="00C272EE">
      <w:pPr>
        <w:tabs>
          <w:tab w:val="left" w:pos="4680"/>
        </w:tabs>
        <w:jc w:val="center"/>
        <w:rPr>
          <w:sz w:val="28"/>
          <w:szCs w:val="28"/>
          <w:lang w:val="uk-UA" w:eastAsia="uk-UA"/>
        </w:rPr>
      </w:pPr>
      <w:r>
        <w:rPr>
          <w:sz w:val="28"/>
          <w:szCs w:val="28"/>
          <w:lang w:val="uk-UA" w:eastAsia="uk-UA"/>
        </w:rPr>
        <w:t xml:space="preserve">                                                                   від </w:t>
      </w:r>
      <w:r w:rsidR="000460EF">
        <w:rPr>
          <w:sz w:val="28"/>
          <w:szCs w:val="28"/>
          <w:lang w:val="uk-UA" w:eastAsia="uk-UA"/>
        </w:rPr>
        <w:t>30</w:t>
      </w:r>
      <w:r>
        <w:rPr>
          <w:sz w:val="28"/>
          <w:szCs w:val="28"/>
          <w:lang w:val="uk-UA" w:eastAsia="uk-UA"/>
        </w:rPr>
        <w:t>.08.2019 року</w:t>
      </w:r>
      <w:r w:rsidR="00861E64">
        <w:rPr>
          <w:sz w:val="28"/>
          <w:szCs w:val="28"/>
          <w:lang w:val="uk-UA" w:eastAsia="uk-UA"/>
        </w:rPr>
        <w:t xml:space="preserve"> №21</w:t>
      </w:r>
    </w:p>
    <w:p w:rsidR="00C272EE" w:rsidRDefault="00C272EE" w:rsidP="00C272EE">
      <w:pPr>
        <w:tabs>
          <w:tab w:val="left" w:pos="4680"/>
        </w:tabs>
        <w:jc w:val="right"/>
        <w:rPr>
          <w:sz w:val="24"/>
          <w:szCs w:val="24"/>
          <w:lang w:val="uk-UA" w:eastAsia="uk-UA"/>
        </w:rPr>
      </w:pPr>
      <w:r>
        <w:rPr>
          <w:b/>
          <w:bCs/>
          <w:sz w:val="36"/>
          <w:szCs w:val="36"/>
          <w:lang w:val="uk-UA"/>
        </w:rPr>
        <w:tab/>
      </w:r>
      <w:r>
        <w:rPr>
          <w:b/>
          <w:bCs/>
          <w:sz w:val="36"/>
          <w:szCs w:val="36"/>
          <w:lang w:val="uk-UA"/>
        </w:rPr>
        <w:tab/>
      </w:r>
      <w:r>
        <w:rPr>
          <w:b/>
          <w:bCs/>
          <w:sz w:val="36"/>
          <w:szCs w:val="36"/>
          <w:lang w:val="uk-UA"/>
        </w:rPr>
        <w:tab/>
      </w:r>
    </w:p>
    <w:p w:rsidR="00C272EE" w:rsidRDefault="00C272EE" w:rsidP="00C27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540"/>
        <w:jc w:val="center"/>
        <w:rPr>
          <w:b/>
          <w:bCs/>
          <w:sz w:val="28"/>
          <w:szCs w:val="28"/>
          <w:lang w:val="uk-UA"/>
        </w:rPr>
      </w:pPr>
    </w:p>
    <w:p w:rsidR="00C272EE" w:rsidRDefault="00C272EE" w:rsidP="00C27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540"/>
        <w:jc w:val="center"/>
        <w:rPr>
          <w:b/>
          <w:bCs/>
          <w:sz w:val="28"/>
          <w:szCs w:val="28"/>
          <w:lang w:val="uk-UA"/>
        </w:rPr>
      </w:pPr>
      <w:r>
        <w:rPr>
          <w:b/>
          <w:bCs/>
          <w:sz w:val="28"/>
          <w:szCs w:val="28"/>
          <w:lang w:val="uk-UA"/>
        </w:rPr>
        <w:t xml:space="preserve">ПОЛОЖЕННЯ </w:t>
      </w:r>
    </w:p>
    <w:p w:rsidR="00C272EE" w:rsidRDefault="00C272EE" w:rsidP="00C27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540"/>
        <w:jc w:val="center"/>
        <w:rPr>
          <w:b/>
          <w:bCs/>
          <w:sz w:val="28"/>
          <w:szCs w:val="28"/>
          <w:lang w:val="uk-UA"/>
        </w:rPr>
      </w:pPr>
      <w:r>
        <w:rPr>
          <w:b/>
          <w:bCs/>
          <w:sz w:val="28"/>
          <w:szCs w:val="28"/>
          <w:lang w:val="uk-UA"/>
        </w:rPr>
        <w:t>про відділ «Центр надання адміністративних послуг»</w:t>
      </w:r>
    </w:p>
    <w:p w:rsidR="00C272EE" w:rsidRDefault="00C272EE" w:rsidP="00C27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firstLine="540"/>
        <w:jc w:val="center"/>
        <w:rPr>
          <w:b/>
          <w:bCs/>
          <w:sz w:val="28"/>
          <w:szCs w:val="28"/>
          <w:lang w:val="uk-UA"/>
        </w:rPr>
      </w:pPr>
      <w:r>
        <w:rPr>
          <w:b/>
          <w:bCs/>
          <w:sz w:val="28"/>
          <w:szCs w:val="28"/>
          <w:lang w:val="uk-UA"/>
        </w:rPr>
        <w:t xml:space="preserve">виконавчого комітету </w:t>
      </w:r>
      <w:proofErr w:type="spellStart"/>
      <w:r>
        <w:rPr>
          <w:b/>
          <w:bCs/>
          <w:sz w:val="28"/>
          <w:szCs w:val="28"/>
          <w:lang w:val="uk-UA"/>
        </w:rPr>
        <w:t>Кам’янсько-Дніпровської</w:t>
      </w:r>
      <w:proofErr w:type="spellEnd"/>
      <w:r>
        <w:rPr>
          <w:b/>
          <w:bCs/>
          <w:sz w:val="28"/>
          <w:szCs w:val="28"/>
          <w:lang w:val="uk-UA"/>
        </w:rPr>
        <w:t xml:space="preserve"> міської ради</w:t>
      </w:r>
    </w:p>
    <w:p w:rsidR="00C272EE" w:rsidRDefault="00C272EE" w:rsidP="00C272EE">
      <w:pPr>
        <w:tabs>
          <w:tab w:val="left" w:pos="4680"/>
        </w:tabs>
        <w:jc w:val="right"/>
        <w:rPr>
          <w:sz w:val="28"/>
          <w:szCs w:val="28"/>
          <w:lang w:val="uk-UA" w:eastAsia="uk-UA"/>
        </w:rPr>
      </w:pPr>
      <w:r>
        <w:rPr>
          <w:b/>
          <w:bCs/>
          <w:sz w:val="28"/>
          <w:szCs w:val="28"/>
          <w:lang w:val="uk-UA"/>
        </w:rPr>
        <w:tab/>
      </w:r>
      <w:r>
        <w:rPr>
          <w:b/>
          <w:bCs/>
          <w:sz w:val="28"/>
          <w:szCs w:val="28"/>
          <w:lang w:val="uk-UA"/>
        </w:rPr>
        <w:tab/>
      </w:r>
      <w:r>
        <w:rPr>
          <w:b/>
          <w:bCs/>
          <w:sz w:val="28"/>
          <w:szCs w:val="28"/>
          <w:lang w:val="uk-UA"/>
        </w:rPr>
        <w:tab/>
      </w:r>
    </w:p>
    <w:p w:rsidR="00C272EE" w:rsidRDefault="00C272EE" w:rsidP="00C272EE">
      <w:pPr>
        <w:jc w:val="right"/>
        <w:rPr>
          <w:b/>
          <w:bCs/>
          <w:sz w:val="28"/>
          <w:szCs w:val="28"/>
          <w:lang w:val="uk-UA"/>
        </w:rPr>
      </w:pPr>
    </w:p>
    <w:p w:rsidR="00C272EE" w:rsidRDefault="00C272EE" w:rsidP="00C272EE">
      <w:pPr>
        <w:jc w:val="center"/>
        <w:rPr>
          <w:b/>
          <w:bCs/>
          <w:sz w:val="28"/>
          <w:szCs w:val="28"/>
          <w:lang w:val="uk-UA"/>
        </w:rPr>
      </w:pPr>
      <w:r>
        <w:rPr>
          <w:b/>
          <w:bCs/>
          <w:sz w:val="28"/>
          <w:szCs w:val="28"/>
          <w:lang w:val="uk-UA"/>
        </w:rPr>
        <w:t>РОЗДІЛ І. ЗАГАЛЬНІ ПОЛОЖЕННЯ</w:t>
      </w:r>
    </w:p>
    <w:p w:rsidR="00C272EE" w:rsidRDefault="00C272EE" w:rsidP="00C272EE">
      <w:pPr>
        <w:pStyle w:val="a9"/>
        <w:numPr>
          <w:ilvl w:val="1"/>
          <w:numId w:val="1"/>
        </w:numPr>
        <w:shd w:val="clear" w:color="auto" w:fill="FFFFFF" w:themeFill="background1"/>
        <w:tabs>
          <w:tab w:val="left" w:pos="1134"/>
        </w:tabs>
        <w:spacing w:after="0" w:line="240" w:lineRule="auto"/>
        <w:ind w:left="0" w:firstLine="709"/>
        <w:jc w:val="both"/>
        <w:rPr>
          <w:rFonts w:ascii="Times New Roman" w:hAnsi="Times New Roman"/>
          <w:color w:val="000000" w:themeColor="text1"/>
          <w:sz w:val="28"/>
          <w:szCs w:val="28"/>
          <w:lang w:val="uk-UA"/>
        </w:rPr>
      </w:pPr>
      <w:r>
        <w:rPr>
          <w:rFonts w:ascii="Times New Roman" w:hAnsi="Times New Roman"/>
          <w:color w:val="000000"/>
          <w:sz w:val="28"/>
          <w:szCs w:val="28"/>
          <w:lang w:val="uk-UA"/>
        </w:rPr>
        <w:t xml:space="preserve">Відділ «Центр надання адміністративних послуг» </w:t>
      </w:r>
      <w:r>
        <w:rPr>
          <w:rFonts w:ascii="Times New Roman" w:hAnsi="Times New Roman"/>
          <w:bCs/>
          <w:sz w:val="28"/>
          <w:szCs w:val="28"/>
          <w:lang w:val="uk-UA"/>
        </w:rPr>
        <w:t xml:space="preserve">виконавчого комітету </w:t>
      </w:r>
      <w:proofErr w:type="spellStart"/>
      <w:r>
        <w:rPr>
          <w:rFonts w:ascii="Times New Roman" w:hAnsi="Times New Roman"/>
          <w:bCs/>
          <w:sz w:val="28"/>
          <w:szCs w:val="28"/>
          <w:lang w:val="uk-UA"/>
        </w:rPr>
        <w:t>Кам’янсько-Дніпровської</w:t>
      </w:r>
      <w:proofErr w:type="spellEnd"/>
      <w:r>
        <w:rPr>
          <w:rFonts w:ascii="Times New Roman" w:hAnsi="Times New Roman"/>
          <w:bCs/>
          <w:sz w:val="28"/>
          <w:szCs w:val="28"/>
          <w:lang w:val="uk-UA"/>
        </w:rPr>
        <w:t xml:space="preserve"> міської</w:t>
      </w:r>
      <w:r>
        <w:rPr>
          <w:rFonts w:ascii="Times New Roman" w:hAnsi="Times New Roman"/>
          <w:color w:val="000000"/>
          <w:sz w:val="28"/>
          <w:szCs w:val="28"/>
          <w:lang w:val="uk-UA"/>
        </w:rPr>
        <w:t xml:space="preserve"> ради (далі – ЦНАП) </w:t>
      </w:r>
      <w:r>
        <w:rPr>
          <w:rFonts w:ascii="Times New Roman" w:hAnsi="Times New Roman"/>
          <w:sz w:val="28"/>
          <w:szCs w:val="28"/>
          <w:shd w:val="clear" w:color="auto" w:fill="FFFFFF"/>
          <w:lang w:val="uk-UA"/>
        </w:rPr>
        <w:t>утворено як структурний підрозділ виконавчого комітету міської  ради, в якому надаються адміністративні</w:t>
      </w:r>
      <w:r>
        <w:rPr>
          <w:rFonts w:ascii="Times New Roman" w:hAnsi="Times New Roman"/>
          <w:color w:val="000000"/>
          <w:sz w:val="28"/>
          <w:szCs w:val="28"/>
          <w:lang w:val="uk-UA"/>
        </w:rPr>
        <w:t xml:space="preserve"> послуги фізичним та юридичним особам (далі - суб’єкти звернень).</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color w:val="000000"/>
          <w:sz w:val="28"/>
          <w:szCs w:val="28"/>
        </w:rPr>
        <w:t xml:space="preserve">Відділ </w:t>
      </w:r>
      <w:r>
        <w:rPr>
          <w:rFonts w:ascii="Times New Roman" w:hAnsi="Times New Roman"/>
          <w:sz w:val="28"/>
          <w:szCs w:val="28"/>
        </w:rPr>
        <w:t xml:space="preserve">ЦНАП підконтрольний та підпорядкований міському голові і підзвітний </w:t>
      </w:r>
      <w:proofErr w:type="spellStart"/>
      <w:r>
        <w:rPr>
          <w:rFonts w:ascii="Times New Roman" w:hAnsi="Times New Roman"/>
          <w:sz w:val="28"/>
          <w:szCs w:val="28"/>
        </w:rPr>
        <w:t>Кам’янсько-Дніпровській</w:t>
      </w:r>
      <w:proofErr w:type="spellEnd"/>
      <w:r>
        <w:rPr>
          <w:rFonts w:ascii="Times New Roman" w:hAnsi="Times New Roman"/>
          <w:sz w:val="28"/>
          <w:szCs w:val="28"/>
        </w:rPr>
        <w:t xml:space="preserve"> міській </w:t>
      </w:r>
      <w:r>
        <w:rPr>
          <w:rFonts w:ascii="Times New Roman" w:hAnsi="Times New Roman"/>
          <w:color w:val="000000"/>
          <w:sz w:val="28"/>
          <w:szCs w:val="28"/>
        </w:rPr>
        <w:t>раді</w:t>
      </w:r>
      <w:r>
        <w:rPr>
          <w:rFonts w:ascii="Times New Roman" w:hAnsi="Times New Roman"/>
          <w:sz w:val="28"/>
          <w:szCs w:val="28"/>
        </w:rPr>
        <w:t>.</w:t>
      </w:r>
    </w:p>
    <w:p w:rsidR="00C272EE" w:rsidRDefault="00C272EE" w:rsidP="00C272EE">
      <w:pPr>
        <w:shd w:val="clear" w:color="auto" w:fill="FFFFFF" w:themeFill="background1"/>
        <w:tabs>
          <w:tab w:val="left" w:pos="-3060"/>
        </w:tabs>
        <w:ind w:firstLine="709"/>
        <w:jc w:val="both"/>
        <w:rPr>
          <w:sz w:val="28"/>
          <w:szCs w:val="28"/>
          <w:lang w:val="uk-UA"/>
        </w:rPr>
      </w:pPr>
      <w:r>
        <w:rPr>
          <w:sz w:val="28"/>
          <w:szCs w:val="28"/>
          <w:lang w:val="uk-UA"/>
        </w:rPr>
        <w:t xml:space="preserve">1.3. </w:t>
      </w:r>
      <w:r>
        <w:rPr>
          <w:color w:val="000000" w:themeColor="text1"/>
          <w:sz w:val="28"/>
          <w:szCs w:val="28"/>
          <w:lang w:val="uk-UA"/>
        </w:rPr>
        <w:t xml:space="preserve">Рішення щодо утворення, ліквідації або реорганізації Центру приймається </w:t>
      </w:r>
      <w:proofErr w:type="spellStart"/>
      <w:r>
        <w:rPr>
          <w:color w:val="000000" w:themeColor="text1"/>
          <w:sz w:val="28"/>
          <w:szCs w:val="28"/>
          <w:lang w:val="uk-UA"/>
        </w:rPr>
        <w:t>Кам’янсько-Дніпровської</w:t>
      </w:r>
      <w:proofErr w:type="spellEnd"/>
      <w:r>
        <w:rPr>
          <w:color w:val="000000" w:themeColor="text1"/>
          <w:sz w:val="28"/>
          <w:szCs w:val="28"/>
          <w:lang w:val="uk-UA"/>
        </w:rPr>
        <w:t xml:space="preserve"> міською радою</w:t>
      </w:r>
      <w:r>
        <w:rPr>
          <w:sz w:val="28"/>
          <w:szCs w:val="28"/>
          <w:lang w:val="uk-UA"/>
        </w:rPr>
        <w:t xml:space="preserve"> (далі – міською радою) відповідно до норм чинного законодавства. </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1.4. Відділ ЦНАП у своїй діяльності керується Конституцією та Законами України «Про місцеве самоврядування», «Про службу в органах місцевого самоврядування», «Про адміністративні послуги», «Про державну реєстрацію юридичних і фізичних осіб-підприємців», «Про державну реєстрацію речових прав на нерухоме майно та їх обтяжень», «Про звернення громадян», «Про дозвільну систему у сфері господарської діяльності», «Про захист персональних даних», «Про запобігання корупції», актами Президента України і Кабінету Міністрів України, рішеннями </w:t>
      </w:r>
      <w:proofErr w:type="spellStart"/>
      <w:r>
        <w:rPr>
          <w:rFonts w:ascii="Times New Roman" w:hAnsi="Times New Roman"/>
          <w:color w:val="000000"/>
          <w:sz w:val="28"/>
          <w:szCs w:val="28"/>
        </w:rPr>
        <w:t>Кам’янсько-Дніпровської</w:t>
      </w:r>
      <w:proofErr w:type="spellEnd"/>
      <w:r>
        <w:rPr>
          <w:rFonts w:ascii="Times New Roman" w:hAnsi="Times New Roman"/>
          <w:color w:val="000000"/>
          <w:sz w:val="28"/>
          <w:szCs w:val="28"/>
        </w:rPr>
        <w:t xml:space="preserve"> міської ради</w:t>
      </w:r>
      <w:r>
        <w:rPr>
          <w:rFonts w:ascii="Times New Roman" w:hAnsi="Times New Roman"/>
          <w:sz w:val="28"/>
          <w:szCs w:val="28"/>
        </w:rPr>
        <w:t>, її виконавчого комітету, розпорядженнями селищного голови, даним Положенням та іншими нормативними актами</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1.5. Перелік адміністративних послуг, які надаються через ЦНАП, визначається та затверджується рішенням сесії міської ради і включає адміністративні послуги, суб’єктами надання яких є виконавчі органи міської ради, та адміністративні послуги, суб’єктами надання яких є органи виконавчої влади (територіальні органи/підрозділи центральних органів виконавчої влади). </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До адміністративних послуг також прирівнюється надання органом місцевого самоврядування, їх посадовими особами витягів та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w:t>
      </w:r>
      <w:r>
        <w:rPr>
          <w:rFonts w:ascii="Times New Roman" w:hAnsi="Times New Roman"/>
          <w:sz w:val="28"/>
          <w:szCs w:val="28"/>
        </w:rPr>
        <w:lastRenderedPageBreak/>
        <w:t>його власності, володінні чи користуванні, надається або підтверджується певний юридичний статус та/або факт.</w:t>
      </w:r>
    </w:p>
    <w:p w:rsidR="00C272EE" w:rsidRDefault="00C272EE" w:rsidP="00C272EE">
      <w:pPr>
        <w:pStyle w:val="a8"/>
        <w:spacing w:before="0" w:beforeAutospacing="0" w:after="0" w:afterAutospacing="0"/>
        <w:ind w:firstLine="708"/>
        <w:jc w:val="both"/>
        <w:rPr>
          <w:rFonts w:ascii="Times New Roman" w:hAnsi="Times New Roman"/>
          <w:sz w:val="28"/>
          <w:szCs w:val="28"/>
          <w:lang w:val="ru-RU"/>
        </w:rPr>
      </w:pPr>
      <w:r>
        <w:rPr>
          <w:rFonts w:ascii="Times New Roman" w:hAnsi="Times New Roman"/>
          <w:sz w:val="28"/>
          <w:szCs w:val="28"/>
        </w:rPr>
        <w:t xml:space="preserve">1.6. Відділ не є юридичною особою, має печатку із зображенням Державного герба України. </w:t>
      </w:r>
    </w:p>
    <w:p w:rsidR="00C272EE" w:rsidRDefault="00C272EE" w:rsidP="00C272EE">
      <w:pPr>
        <w:pStyle w:val="a9"/>
        <w:numPr>
          <w:ilvl w:val="1"/>
          <w:numId w:val="2"/>
        </w:numPr>
        <w:tabs>
          <w:tab w:val="left" w:pos="1134"/>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 Діяльність ЦНАП здійснюється на основі річних і квартальних планів роботи, погоджених з міським головою, затверджених начальником ЦНАП.</w:t>
      </w:r>
    </w:p>
    <w:p w:rsidR="00C272EE" w:rsidRDefault="00C272EE" w:rsidP="00C272EE">
      <w:pPr>
        <w:pStyle w:val="a9"/>
        <w:numPr>
          <w:ilvl w:val="1"/>
          <w:numId w:val="2"/>
        </w:numPr>
        <w:tabs>
          <w:tab w:val="left" w:pos="1134"/>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 ЦНАП при вирішенні питань, які належать до його компетенції, взаємодіє з іншими структурними підрозділами та виконавчими органами міської ради, іншими органами, утвореними міською радою, підприємствами, установами, організаціями незалежно від форми власності.</w:t>
      </w:r>
    </w:p>
    <w:p w:rsidR="00C272EE" w:rsidRDefault="00C272EE" w:rsidP="00C272EE">
      <w:pPr>
        <w:pStyle w:val="a9"/>
        <w:numPr>
          <w:ilvl w:val="1"/>
          <w:numId w:val="2"/>
        </w:numPr>
        <w:tabs>
          <w:tab w:val="left" w:pos="1134"/>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Керівництво створює умови для нормальної роботи та підвищення кваліфікації працівників </w:t>
      </w:r>
      <w:proofErr w:type="spellStart"/>
      <w:r>
        <w:rPr>
          <w:rFonts w:ascii="Times New Roman" w:hAnsi="Times New Roman"/>
          <w:sz w:val="28"/>
          <w:szCs w:val="28"/>
          <w:lang w:val="uk-UA"/>
        </w:rPr>
        <w:t>ЦНАПу</w:t>
      </w:r>
      <w:proofErr w:type="spellEnd"/>
      <w:r>
        <w:rPr>
          <w:rFonts w:ascii="Times New Roman" w:hAnsi="Times New Roman"/>
          <w:sz w:val="28"/>
          <w:szCs w:val="28"/>
          <w:lang w:val="uk-UA"/>
        </w:rPr>
        <w:t>.</w:t>
      </w:r>
    </w:p>
    <w:p w:rsidR="00C272EE" w:rsidRDefault="00C272EE" w:rsidP="00C272EE">
      <w:pPr>
        <w:pStyle w:val="a9"/>
        <w:numPr>
          <w:ilvl w:val="1"/>
          <w:numId w:val="2"/>
        </w:numPr>
        <w:tabs>
          <w:tab w:val="left" w:pos="1134"/>
          <w:tab w:val="left" w:pos="1276"/>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Положення про ЦНАП  затверджується рішенням сесії міської ради.</w:t>
      </w:r>
    </w:p>
    <w:p w:rsidR="00C272EE" w:rsidRDefault="00C272EE" w:rsidP="00C272EE">
      <w:pPr>
        <w:pStyle w:val="a9"/>
        <w:numPr>
          <w:ilvl w:val="1"/>
          <w:numId w:val="2"/>
        </w:numPr>
        <w:tabs>
          <w:tab w:val="left" w:pos="1276"/>
        </w:tabs>
        <w:spacing w:line="240" w:lineRule="auto"/>
        <w:ind w:left="0" w:firstLine="709"/>
        <w:jc w:val="both"/>
        <w:rPr>
          <w:rFonts w:ascii="Times New Roman" w:hAnsi="Times New Roman"/>
          <w:sz w:val="28"/>
          <w:szCs w:val="28"/>
          <w:lang w:val="uk-UA"/>
        </w:rPr>
      </w:pPr>
      <w:r>
        <w:rPr>
          <w:rFonts w:ascii="Times New Roman" w:hAnsi="Times New Roman"/>
          <w:sz w:val="28"/>
          <w:szCs w:val="28"/>
          <w:lang w:val="uk-UA"/>
        </w:rPr>
        <w:t>Зміни і доповнення до цього Положення вносяться в порядку, встановленому для його прийняття.</w:t>
      </w:r>
    </w:p>
    <w:p w:rsidR="00C272EE" w:rsidRDefault="00C272EE" w:rsidP="00C272EE">
      <w:pPr>
        <w:jc w:val="center"/>
        <w:rPr>
          <w:sz w:val="28"/>
          <w:szCs w:val="28"/>
          <w:lang w:val="uk-UA"/>
        </w:rPr>
      </w:pPr>
      <w:r>
        <w:rPr>
          <w:sz w:val="28"/>
          <w:szCs w:val="28"/>
          <w:lang w:val="uk-UA"/>
        </w:rPr>
        <w:tab/>
      </w:r>
    </w:p>
    <w:p w:rsidR="00C272EE" w:rsidRDefault="00C272EE" w:rsidP="00C272EE">
      <w:pPr>
        <w:numPr>
          <w:ilvl w:val="0"/>
          <w:numId w:val="1"/>
        </w:numPr>
        <w:jc w:val="center"/>
        <w:rPr>
          <w:b/>
          <w:bCs/>
          <w:sz w:val="28"/>
          <w:szCs w:val="28"/>
          <w:lang w:val="uk-UA"/>
        </w:rPr>
      </w:pPr>
      <w:r>
        <w:rPr>
          <w:b/>
          <w:bCs/>
          <w:sz w:val="28"/>
          <w:szCs w:val="28"/>
          <w:lang w:val="uk-UA"/>
        </w:rPr>
        <w:t xml:space="preserve">ОСНОВНІ ЗАВДАННЯ </w:t>
      </w:r>
    </w:p>
    <w:p w:rsidR="00C272EE" w:rsidRDefault="00C272EE" w:rsidP="00C272EE">
      <w:pPr>
        <w:pStyle w:val="rvps2"/>
        <w:shd w:val="clear" w:color="auto" w:fill="FFFFFF"/>
        <w:spacing w:before="0" w:after="0"/>
        <w:ind w:firstLine="709"/>
        <w:jc w:val="both"/>
        <w:textAlignment w:val="baseline"/>
        <w:rPr>
          <w:color w:val="000000"/>
          <w:sz w:val="28"/>
          <w:szCs w:val="28"/>
          <w:lang w:val="uk-UA"/>
        </w:rPr>
      </w:pPr>
      <w:r>
        <w:rPr>
          <w:color w:val="000000"/>
          <w:sz w:val="28"/>
          <w:szCs w:val="28"/>
          <w:lang w:val="uk-UA"/>
        </w:rPr>
        <w:t>2.1. Основними завданнями Центру є:</w:t>
      </w:r>
    </w:p>
    <w:p w:rsidR="00C272EE" w:rsidRDefault="00C272EE" w:rsidP="00C272EE">
      <w:pPr>
        <w:pStyle w:val="a8"/>
        <w:spacing w:before="0" w:beforeAutospacing="0" w:after="0" w:afterAutospacing="0"/>
        <w:ind w:firstLine="708"/>
        <w:jc w:val="both"/>
        <w:rPr>
          <w:rFonts w:ascii="Times New Roman" w:hAnsi="Times New Roman"/>
          <w:sz w:val="28"/>
          <w:szCs w:val="28"/>
        </w:rPr>
      </w:pPr>
      <w:bookmarkStart w:id="0" w:name="n14"/>
      <w:bookmarkEnd w:id="0"/>
      <w:proofErr w:type="spellStart"/>
      <w:r>
        <w:rPr>
          <w:rFonts w:ascii="Times New Roman" w:hAnsi="Times New Roman"/>
          <w:sz w:val="28"/>
          <w:szCs w:val="28"/>
        </w:rPr>
        <w:t>-організація</w:t>
      </w:r>
      <w:proofErr w:type="spellEnd"/>
      <w:r>
        <w:rPr>
          <w:rFonts w:ascii="Times New Roman" w:hAnsi="Times New Roman"/>
          <w:sz w:val="28"/>
          <w:szCs w:val="28"/>
        </w:rPr>
        <w:t xml:space="preserve"> надання адміністративних та дозвільних послуг у найкоротший строк та за мінімальної кількості відвідувань суб’єктів звернень;</w:t>
      </w:r>
    </w:p>
    <w:p w:rsidR="00C272EE" w:rsidRDefault="00C272EE" w:rsidP="00C272EE">
      <w:pPr>
        <w:pStyle w:val="a8"/>
        <w:spacing w:before="0" w:beforeAutospacing="0" w:after="0" w:afterAutospacing="0"/>
        <w:ind w:firstLine="708"/>
        <w:jc w:val="both"/>
        <w:rPr>
          <w:rFonts w:ascii="Times New Roman" w:hAnsi="Times New Roman"/>
          <w:sz w:val="28"/>
          <w:szCs w:val="28"/>
        </w:rPr>
      </w:pPr>
      <w:proofErr w:type="spellStart"/>
      <w:r>
        <w:rPr>
          <w:rFonts w:ascii="Times New Roman" w:hAnsi="Times New Roman"/>
          <w:sz w:val="28"/>
          <w:szCs w:val="28"/>
        </w:rPr>
        <w:t>-спрощення</w:t>
      </w:r>
      <w:proofErr w:type="spellEnd"/>
      <w:r>
        <w:rPr>
          <w:rFonts w:ascii="Times New Roman" w:hAnsi="Times New Roman"/>
          <w:sz w:val="28"/>
          <w:szCs w:val="28"/>
        </w:rPr>
        <w:t xml:space="preserve"> процедури отримання адміністративних, дозвільних послуг та поліпшення якості їх надання;</w:t>
      </w:r>
    </w:p>
    <w:p w:rsidR="00C272EE" w:rsidRDefault="00C272EE" w:rsidP="00C272EE">
      <w:pPr>
        <w:pStyle w:val="a8"/>
        <w:spacing w:before="0" w:beforeAutospacing="0" w:after="0" w:afterAutospacing="0"/>
        <w:ind w:firstLine="708"/>
        <w:jc w:val="both"/>
        <w:rPr>
          <w:rFonts w:ascii="Times New Roman" w:hAnsi="Times New Roman"/>
          <w:sz w:val="28"/>
          <w:szCs w:val="28"/>
        </w:rPr>
      </w:pP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інформування суб’єктів звернень про вимоги та порядок надання адміністративних послуг, що надаються через адміністратора; </w:t>
      </w:r>
    </w:p>
    <w:p w:rsidR="00C272EE" w:rsidRDefault="00C272EE" w:rsidP="00C272EE">
      <w:pPr>
        <w:pStyle w:val="a8"/>
        <w:spacing w:before="0" w:beforeAutospacing="0" w:after="0" w:afterAutospacing="0"/>
        <w:ind w:firstLine="708"/>
        <w:jc w:val="both"/>
        <w:rPr>
          <w:rFonts w:ascii="Times New Roman" w:hAnsi="Times New Roman"/>
          <w:sz w:val="28"/>
          <w:szCs w:val="28"/>
        </w:rPr>
      </w:pPr>
      <w:proofErr w:type="spellStart"/>
      <w:r>
        <w:rPr>
          <w:rFonts w:ascii="Times New Roman" w:hAnsi="Times New Roman"/>
          <w:sz w:val="28"/>
          <w:szCs w:val="28"/>
        </w:rPr>
        <w:t>-вжиття</w:t>
      </w:r>
      <w:proofErr w:type="spellEnd"/>
      <w:r>
        <w:rPr>
          <w:rFonts w:ascii="Times New Roman" w:hAnsi="Times New Roman"/>
          <w:sz w:val="28"/>
          <w:szCs w:val="28"/>
        </w:rPr>
        <w:t xml:space="preserve"> заходів щодо запровадження надання адміністративних послуг в електронній формі; </w:t>
      </w:r>
    </w:p>
    <w:p w:rsidR="00C272EE" w:rsidRDefault="00C272EE" w:rsidP="00C272EE">
      <w:pPr>
        <w:pStyle w:val="a8"/>
        <w:spacing w:before="0" w:beforeAutospacing="0" w:after="0" w:afterAutospacing="0"/>
        <w:ind w:firstLine="708"/>
        <w:jc w:val="both"/>
        <w:rPr>
          <w:rFonts w:ascii="Times New Roman" w:hAnsi="Times New Roman"/>
          <w:sz w:val="28"/>
          <w:szCs w:val="28"/>
        </w:rPr>
      </w:pPr>
      <w:proofErr w:type="spellStart"/>
      <w:r>
        <w:rPr>
          <w:rFonts w:ascii="Times New Roman" w:hAnsi="Times New Roman"/>
          <w:sz w:val="28"/>
          <w:szCs w:val="28"/>
        </w:rPr>
        <w:t>-використання</w:t>
      </w:r>
      <w:proofErr w:type="spellEnd"/>
      <w:r>
        <w:rPr>
          <w:rFonts w:ascii="Times New Roman" w:hAnsi="Times New Roman"/>
          <w:sz w:val="28"/>
          <w:szCs w:val="28"/>
        </w:rPr>
        <w:t xml:space="preserve"> сучасних інформаційних технологій з метою доступності замовлення адміністративних та дозвільних послуг в он-лайн режимі.</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color w:val="000000"/>
          <w:sz w:val="28"/>
          <w:szCs w:val="28"/>
        </w:rPr>
        <w:t xml:space="preserve">2.2. Відділом </w:t>
      </w:r>
      <w:r>
        <w:rPr>
          <w:rFonts w:ascii="Times New Roman" w:hAnsi="Times New Roman"/>
          <w:sz w:val="28"/>
          <w:szCs w:val="28"/>
        </w:rPr>
        <w:t xml:space="preserve">ЦНАП забезпечується надання адміністративних послуг через адміністратора шляхом його взаємодії із суб’єктами надання адміністративних послуг, а також у випадках передбачених законодавством – безпосередньо представниками суб’єктів надання адміністративних послуг. </w:t>
      </w:r>
    </w:p>
    <w:p w:rsidR="00C272EE" w:rsidRDefault="00C272EE" w:rsidP="00C272EE">
      <w:pPr>
        <w:pStyle w:val="rvps2"/>
        <w:shd w:val="clear" w:color="auto" w:fill="FFFFFF"/>
        <w:spacing w:before="0" w:after="0"/>
        <w:ind w:firstLine="709"/>
        <w:jc w:val="both"/>
        <w:textAlignment w:val="baseline"/>
        <w:rPr>
          <w:color w:val="000000"/>
          <w:sz w:val="28"/>
          <w:szCs w:val="28"/>
          <w:lang w:val="uk-UA"/>
        </w:rPr>
      </w:pPr>
      <w:r>
        <w:rPr>
          <w:sz w:val="28"/>
          <w:szCs w:val="28"/>
          <w:lang w:val="uk-UA"/>
        </w:rPr>
        <w:t xml:space="preserve">2.3. </w:t>
      </w:r>
      <w:r>
        <w:rPr>
          <w:color w:val="000000"/>
          <w:sz w:val="28"/>
          <w:szCs w:val="28"/>
          <w:lang w:val="uk-UA"/>
        </w:rPr>
        <w:t xml:space="preserve">У Центрі може здійснюватися прийом звітів, декларацій та скарг, визначених рішенням </w:t>
      </w:r>
      <w:proofErr w:type="spellStart"/>
      <w:r>
        <w:rPr>
          <w:color w:val="000000"/>
          <w:sz w:val="28"/>
          <w:szCs w:val="28"/>
          <w:lang w:val="uk-UA"/>
        </w:rPr>
        <w:t>Кам’янсько-Дніпровської</w:t>
      </w:r>
      <w:proofErr w:type="spellEnd"/>
      <w:r>
        <w:rPr>
          <w:color w:val="000000"/>
          <w:sz w:val="28"/>
          <w:szCs w:val="28"/>
          <w:lang w:val="uk-UA"/>
        </w:rPr>
        <w:t xml:space="preserve"> міської ради.</w:t>
      </w:r>
    </w:p>
    <w:p w:rsidR="00C272EE" w:rsidRDefault="00C272EE" w:rsidP="00C272EE">
      <w:pPr>
        <w:pStyle w:val="a8"/>
        <w:spacing w:before="0" w:beforeAutospacing="0" w:after="0" w:afterAutospacing="0"/>
        <w:ind w:firstLine="708"/>
        <w:jc w:val="both"/>
        <w:rPr>
          <w:rFonts w:ascii="Times New Roman" w:hAnsi="Times New Roman"/>
          <w:color w:val="000000"/>
          <w:sz w:val="28"/>
          <w:szCs w:val="28"/>
        </w:rPr>
      </w:pPr>
      <w:r>
        <w:rPr>
          <w:rFonts w:ascii="Times New Roman" w:hAnsi="Times New Roman"/>
          <w:sz w:val="28"/>
          <w:szCs w:val="28"/>
        </w:rPr>
        <w:t xml:space="preserve">2.4. </w:t>
      </w:r>
      <w:bookmarkStart w:id="1" w:name="n20"/>
      <w:bookmarkStart w:id="2" w:name="n21"/>
      <w:bookmarkStart w:id="3" w:name="n22"/>
      <w:bookmarkStart w:id="4" w:name="n23"/>
      <w:bookmarkEnd w:id="1"/>
      <w:bookmarkEnd w:id="2"/>
      <w:bookmarkEnd w:id="3"/>
      <w:bookmarkEnd w:id="4"/>
      <w:r>
        <w:rPr>
          <w:rFonts w:ascii="Times New Roman" w:hAnsi="Times New Roman"/>
          <w:color w:val="000000"/>
          <w:sz w:val="28"/>
          <w:szCs w:val="28"/>
        </w:rPr>
        <w:t>У приміщенні ЦНАП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 добір яких здійснюється на конкурсній основі за критеріями забезпечення мінімізації матеріальних витрат та витрат часу суб’єкта звернення.</w:t>
      </w:r>
    </w:p>
    <w:p w:rsidR="00C272EE" w:rsidRDefault="00C272EE" w:rsidP="00C272EE">
      <w:pPr>
        <w:pStyle w:val="a8"/>
        <w:spacing w:before="0" w:beforeAutospacing="0" w:after="0" w:afterAutospacing="0"/>
        <w:ind w:firstLine="708"/>
        <w:jc w:val="both"/>
        <w:rPr>
          <w:rFonts w:ascii="Times New Roman" w:hAnsi="Times New Roman"/>
          <w:color w:val="000000"/>
          <w:sz w:val="28"/>
          <w:szCs w:val="28"/>
        </w:rPr>
      </w:pPr>
    </w:p>
    <w:p w:rsidR="00C272EE" w:rsidRDefault="00C272EE" w:rsidP="00C272EE">
      <w:pPr>
        <w:jc w:val="center"/>
        <w:rPr>
          <w:b/>
          <w:bCs/>
          <w:sz w:val="28"/>
          <w:szCs w:val="28"/>
          <w:lang w:val="uk-UA"/>
        </w:rPr>
      </w:pPr>
    </w:p>
    <w:p w:rsidR="00C272EE" w:rsidRDefault="00C272EE" w:rsidP="00C272EE">
      <w:pPr>
        <w:numPr>
          <w:ilvl w:val="0"/>
          <w:numId w:val="1"/>
        </w:numPr>
        <w:jc w:val="center"/>
        <w:rPr>
          <w:b/>
          <w:bCs/>
          <w:sz w:val="28"/>
          <w:szCs w:val="28"/>
          <w:lang w:val="uk-UA"/>
        </w:rPr>
      </w:pPr>
      <w:r>
        <w:rPr>
          <w:b/>
          <w:bCs/>
          <w:sz w:val="28"/>
          <w:szCs w:val="28"/>
          <w:lang w:val="uk-UA"/>
        </w:rPr>
        <w:t>ПРАВА ВІДДІЛУ ЦНАП</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3.1. Відділ ЦНАП під час виконання покладених на нього завдань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 </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3.2. Безоплатно отримує від суб’єктів надання адміністративних та дозвільних послуг, підприємств, установ та організацій, що належать до сфери їх відділу, документи та інформацію, пов’язані з наданням таких послуг, в установленому законом порядку. </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3.3. Отримує відомості з баз даних центральних органів виконавчої влади для належного надання адміністративних чи дозвільних послуг.</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3.4. Взаємодіє з іншими суб’єктами надання адміністративних послуг в рамках чинних Меморандумів та угод про співпрацю.</w:t>
      </w:r>
    </w:p>
    <w:p w:rsidR="00C272EE" w:rsidRDefault="00C272EE" w:rsidP="00C272EE">
      <w:pPr>
        <w:pStyle w:val="rvps2"/>
        <w:shd w:val="clear" w:color="auto" w:fill="FFFFFF"/>
        <w:spacing w:before="0" w:after="0"/>
        <w:ind w:firstLine="709"/>
        <w:jc w:val="both"/>
        <w:textAlignment w:val="baseline"/>
        <w:rPr>
          <w:color w:val="000000"/>
          <w:sz w:val="28"/>
          <w:szCs w:val="28"/>
          <w:lang w:val="uk-UA"/>
        </w:rPr>
      </w:pPr>
      <w:r>
        <w:rPr>
          <w:color w:val="000000"/>
          <w:sz w:val="28"/>
          <w:szCs w:val="28"/>
          <w:lang w:val="uk-UA"/>
        </w:rPr>
        <w:t>3.5. Посадові особи Центру  мають право:</w:t>
      </w:r>
    </w:p>
    <w:p w:rsidR="00C272EE" w:rsidRDefault="00C272EE" w:rsidP="00C272EE">
      <w:pPr>
        <w:pStyle w:val="rvps2"/>
        <w:shd w:val="clear" w:color="auto" w:fill="FFFFFF"/>
        <w:spacing w:before="0" w:after="0"/>
        <w:ind w:firstLine="709"/>
        <w:jc w:val="both"/>
        <w:textAlignment w:val="baseline"/>
        <w:rPr>
          <w:color w:val="000000"/>
          <w:sz w:val="28"/>
          <w:szCs w:val="28"/>
          <w:lang w:val="uk-UA"/>
        </w:rPr>
      </w:pPr>
      <w:bookmarkStart w:id="5" w:name="n37"/>
      <w:bookmarkEnd w:id="5"/>
      <w:r>
        <w:rPr>
          <w:color w:val="000000"/>
          <w:sz w:val="28"/>
          <w:szCs w:val="28"/>
          <w:lang w:val="uk-UA"/>
        </w:rPr>
        <w:t>1) безоплатно отримувати в порядку, встановленому законодавством, від суб’єктів надання адміністративних послуг, підприємств, установ та організацій, документи та інформацію, пов’язані з наданням таких послуг, в установленому законом порядку;</w:t>
      </w:r>
    </w:p>
    <w:p w:rsidR="00C272EE" w:rsidRDefault="00C272EE" w:rsidP="00C272EE">
      <w:pPr>
        <w:pStyle w:val="rvps2"/>
        <w:shd w:val="clear" w:color="auto" w:fill="FFFFFF"/>
        <w:spacing w:before="0" w:after="0"/>
        <w:ind w:firstLine="709"/>
        <w:jc w:val="both"/>
        <w:textAlignment w:val="baseline"/>
        <w:rPr>
          <w:color w:val="000000"/>
          <w:sz w:val="28"/>
          <w:szCs w:val="28"/>
          <w:lang w:val="uk-UA"/>
        </w:rPr>
      </w:pPr>
      <w:bookmarkStart w:id="6" w:name="n38"/>
      <w:bookmarkEnd w:id="6"/>
      <w:r>
        <w:rPr>
          <w:color w:val="000000"/>
          <w:sz w:val="28"/>
          <w:szCs w:val="28"/>
          <w:lang w:val="uk-UA"/>
        </w:rPr>
        <w:t xml:space="preserve">2)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w:t>
      </w:r>
      <w:r>
        <w:rPr>
          <w:color w:val="000000"/>
          <w:sz w:val="28"/>
          <w:szCs w:val="28"/>
          <w:bdr w:val="none" w:sz="0" w:space="0" w:color="auto" w:frame="1"/>
          <w:lang w:val="uk-UA"/>
        </w:rPr>
        <w:t xml:space="preserve">Закону України </w:t>
      </w:r>
      <w:proofErr w:type="spellStart"/>
      <w:r>
        <w:rPr>
          <w:color w:val="000000"/>
          <w:sz w:val="28"/>
          <w:szCs w:val="28"/>
          <w:bdr w:val="none" w:sz="0" w:space="0" w:color="auto" w:frame="1"/>
          <w:lang w:val="uk-UA"/>
        </w:rPr>
        <w:t>“Про</w:t>
      </w:r>
      <w:proofErr w:type="spellEnd"/>
      <w:r>
        <w:rPr>
          <w:color w:val="000000"/>
          <w:sz w:val="28"/>
          <w:szCs w:val="28"/>
          <w:bdr w:val="none" w:sz="0" w:space="0" w:color="auto" w:frame="1"/>
          <w:lang w:val="uk-UA"/>
        </w:rPr>
        <w:t xml:space="preserve"> захист персональних </w:t>
      </w:r>
      <w:proofErr w:type="spellStart"/>
      <w:r>
        <w:rPr>
          <w:color w:val="000000"/>
          <w:sz w:val="28"/>
          <w:szCs w:val="28"/>
          <w:bdr w:val="none" w:sz="0" w:space="0" w:color="auto" w:frame="1"/>
          <w:lang w:val="uk-UA"/>
        </w:rPr>
        <w:t>даних”</w:t>
      </w:r>
      <w:proofErr w:type="spellEnd"/>
      <w:r>
        <w:rPr>
          <w:color w:val="000000"/>
          <w:sz w:val="28"/>
          <w:szCs w:val="28"/>
          <w:lang w:val="uk-UA"/>
        </w:rPr>
        <w:t>;</w:t>
      </w:r>
    </w:p>
    <w:p w:rsidR="00C272EE" w:rsidRDefault="00C272EE" w:rsidP="00C272EE">
      <w:pPr>
        <w:pStyle w:val="rvps2"/>
        <w:spacing w:before="0" w:after="0"/>
        <w:ind w:firstLine="709"/>
        <w:jc w:val="both"/>
        <w:textAlignment w:val="baseline"/>
        <w:rPr>
          <w:color w:val="000000"/>
          <w:sz w:val="28"/>
          <w:szCs w:val="28"/>
          <w:lang w:val="uk-UA"/>
        </w:rPr>
      </w:pPr>
      <w:bookmarkStart w:id="7" w:name="n39"/>
      <w:bookmarkEnd w:id="7"/>
      <w:r>
        <w:rPr>
          <w:color w:val="000000"/>
          <w:sz w:val="28"/>
          <w:szCs w:val="28"/>
          <w:lang w:val="uk-UA"/>
        </w:rPr>
        <w:t>3) інформувати керівника Центру 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p>
    <w:p w:rsidR="00C272EE" w:rsidRDefault="00C272EE" w:rsidP="00C272EE">
      <w:pPr>
        <w:pStyle w:val="rvps2"/>
        <w:spacing w:before="0" w:after="0"/>
        <w:ind w:firstLine="709"/>
        <w:jc w:val="both"/>
        <w:textAlignment w:val="baseline"/>
        <w:rPr>
          <w:color w:val="000000"/>
          <w:sz w:val="28"/>
          <w:szCs w:val="28"/>
          <w:lang w:val="uk-UA"/>
        </w:rPr>
      </w:pPr>
      <w:r>
        <w:rPr>
          <w:color w:val="000000"/>
          <w:sz w:val="28"/>
          <w:szCs w:val="28"/>
          <w:lang w:val="uk-UA"/>
        </w:rPr>
        <w:t>4) у порядку і в межах, встановлених законом, отримувати інформацію щодо матеріалів своєї особової справи та ознайомлюється з іншими документами, що стосуються проходження ним служби в органах місцевого самоврядування</w:t>
      </w:r>
      <w:r>
        <w:rPr>
          <w:color w:val="000000"/>
          <w:sz w:val="28"/>
          <w:szCs w:val="28"/>
        </w:rPr>
        <w:t>;</w:t>
      </w:r>
    </w:p>
    <w:p w:rsidR="00C272EE" w:rsidRDefault="00C272EE" w:rsidP="00C272EE">
      <w:pPr>
        <w:pStyle w:val="rvps2"/>
        <w:spacing w:before="0" w:after="0"/>
        <w:ind w:firstLine="709"/>
        <w:jc w:val="both"/>
        <w:textAlignment w:val="baseline"/>
        <w:rPr>
          <w:color w:val="000000"/>
          <w:sz w:val="28"/>
          <w:szCs w:val="28"/>
          <w:lang w:val="uk-UA"/>
        </w:rPr>
      </w:pPr>
      <w:bookmarkStart w:id="8" w:name="n40"/>
      <w:bookmarkEnd w:id="8"/>
      <w:r>
        <w:rPr>
          <w:color w:val="000000"/>
          <w:sz w:val="28"/>
          <w:szCs w:val="28"/>
          <w:lang w:val="uk-UA"/>
        </w:rPr>
        <w:t>5)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 у порядку і в межах, встановлених законом;</w:t>
      </w:r>
    </w:p>
    <w:p w:rsidR="00C272EE" w:rsidRDefault="00C272EE" w:rsidP="00C272EE">
      <w:pPr>
        <w:pStyle w:val="rvps2"/>
        <w:spacing w:before="0" w:after="0"/>
        <w:ind w:firstLine="709"/>
        <w:jc w:val="both"/>
        <w:textAlignment w:val="baseline"/>
        <w:rPr>
          <w:color w:val="000000"/>
          <w:sz w:val="28"/>
          <w:szCs w:val="28"/>
          <w:lang w:val="uk-UA"/>
        </w:rPr>
      </w:pPr>
      <w:bookmarkStart w:id="9" w:name="n41"/>
      <w:bookmarkEnd w:id="9"/>
      <w:r>
        <w:rPr>
          <w:color w:val="000000"/>
          <w:sz w:val="28"/>
          <w:szCs w:val="28"/>
          <w:lang w:val="uk-UA"/>
        </w:rPr>
        <w:t>6) порушувати клопотання перед керівником Центру щодо вжиття заходів з метою забезпечення ефективної роботи Центру;</w:t>
      </w:r>
    </w:p>
    <w:p w:rsidR="00C272EE" w:rsidRDefault="00C272EE" w:rsidP="00C272EE">
      <w:pPr>
        <w:pStyle w:val="rvps2"/>
        <w:spacing w:before="0" w:after="0"/>
        <w:ind w:firstLine="709"/>
        <w:jc w:val="both"/>
        <w:textAlignment w:val="baseline"/>
        <w:rPr>
          <w:color w:val="000000"/>
          <w:sz w:val="28"/>
          <w:szCs w:val="28"/>
          <w:lang w:val="uk-UA"/>
        </w:rPr>
      </w:pPr>
      <w:r>
        <w:rPr>
          <w:color w:val="000000"/>
          <w:sz w:val="28"/>
          <w:szCs w:val="28"/>
          <w:lang w:val="uk-UA"/>
        </w:rPr>
        <w:t>7) брати  участь у засіданнях, семінарах, нарадах, які проводяться в разі розгляду на них питань, що входять до компетенції роботи ЦНАП.</w:t>
      </w:r>
    </w:p>
    <w:p w:rsidR="00C272EE" w:rsidRDefault="00C272EE" w:rsidP="00C272EE">
      <w:pPr>
        <w:jc w:val="center"/>
        <w:rPr>
          <w:b/>
          <w:bCs/>
          <w:sz w:val="28"/>
          <w:szCs w:val="28"/>
          <w:lang w:val="uk-UA"/>
        </w:rPr>
      </w:pPr>
    </w:p>
    <w:p w:rsidR="00C272EE" w:rsidRDefault="00C272EE" w:rsidP="00C272EE">
      <w:pPr>
        <w:numPr>
          <w:ilvl w:val="0"/>
          <w:numId w:val="1"/>
        </w:numPr>
        <w:jc w:val="center"/>
        <w:rPr>
          <w:b/>
          <w:bCs/>
          <w:sz w:val="28"/>
          <w:szCs w:val="28"/>
          <w:lang w:val="uk-UA"/>
        </w:rPr>
      </w:pPr>
      <w:r>
        <w:rPr>
          <w:b/>
          <w:bCs/>
          <w:sz w:val="28"/>
          <w:szCs w:val="28"/>
          <w:lang w:val="uk-UA"/>
        </w:rPr>
        <w:t>СТРУКТУРА ВІДДІЛУ</w:t>
      </w:r>
    </w:p>
    <w:p w:rsidR="00C272EE" w:rsidRDefault="00C272EE" w:rsidP="00C272EE">
      <w:pPr>
        <w:shd w:val="clear" w:color="auto" w:fill="FFFFFF"/>
        <w:ind w:firstLine="567"/>
        <w:jc w:val="both"/>
        <w:textAlignment w:val="baseline"/>
        <w:rPr>
          <w:sz w:val="28"/>
          <w:szCs w:val="28"/>
          <w:lang w:val="uk-UA"/>
        </w:rPr>
      </w:pPr>
      <w:r>
        <w:rPr>
          <w:sz w:val="28"/>
          <w:szCs w:val="28"/>
          <w:lang w:val="uk-UA"/>
        </w:rPr>
        <w:t xml:space="preserve">4.1. Штатний розпис затверджується розпорядженням міського голови. Штатна структура ЦНАП затверджуються у встановленому порядку рішенням міської ради. </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lastRenderedPageBreak/>
        <w:t>4.2. З метою створення зручних та доступних умов отримання послуг суб’єктами звернень в міській</w:t>
      </w:r>
      <w:r>
        <w:rPr>
          <w:rFonts w:ascii="Times New Roman" w:hAnsi="Times New Roman"/>
          <w:iCs/>
          <w:sz w:val="28"/>
          <w:szCs w:val="28"/>
        </w:rPr>
        <w:t xml:space="preserve"> раді</w:t>
      </w:r>
      <w:r>
        <w:rPr>
          <w:rFonts w:ascii="Times New Roman" w:hAnsi="Times New Roman"/>
          <w:sz w:val="28"/>
          <w:szCs w:val="28"/>
        </w:rPr>
        <w:t xml:space="preserve"> можуть бути утворені територіальні підрозділи Центру, віддалені  робочі місця адміністраторів та реєстраторів, а також мобільне робоче місце для адміністраторів, які забезпечують надання адміністративних послуг відповідно до Переліку та згідно з рішенням </w:t>
      </w:r>
      <w:r w:rsidR="008517E6">
        <w:rPr>
          <w:rFonts w:ascii="Times New Roman" w:hAnsi="Times New Roman"/>
          <w:sz w:val="28"/>
          <w:szCs w:val="28"/>
        </w:rPr>
        <w:t>міськ</w:t>
      </w:r>
      <w:r>
        <w:rPr>
          <w:rFonts w:ascii="Times New Roman" w:hAnsi="Times New Roman"/>
          <w:sz w:val="28"/>
          <w:szCs w:val="28"/>
        </w:rPr>
        <w:t>ої ради.</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4.3. Центр очолює начальник відділу ЦНАП </w:t>
      </w:r>
      <w:proofErr w:type="spellStart"/>
      <w:r>
        <w:rPr>
          <w:rFonts w:ascii="Times New Roman" w:hAnsi="Times New Roman"/>
          <w:color w:val="000000"/>
          <w:sz w:val="28"/>
          <w:szCs w:val="28"/>
        </w:rPr>
        <w:t>Кам’янсько-Дніпровської</w:t>
      </w:r>
      <w:proofErr w:type="spellEnd"/>
      <w:r>
        <w:rPr>
          <w:rFonts w:ascii="Times New Roman" w:hAnsi="Times New Roman"/>
          <w:color w:val="000000"/>
          <w:sz w:val="28"/>
          <w:szCs w:val="28"/>
        </w:rPr>
        <w:t xml:space="preserve"> міської ради</w:t>
      </w:r>
      <w:r>
        <w:rPr>
          <w:rFonts w:ascii="Times New Roman" w:hAnsi="Times New Roman"/>
          <w:sz w:val="28"/>
          <w:szCs w:val="28"/>
        </w:rPr>
        <w:t>, на якого покладається обов’язки щодо здійснення функцій з керівництва ЦНАП та відповідальності за організацію його діяльності, а також обов’язки державного реєстратора речових прав на нерухоме майно.</w:t>
      </w:r>
    </w:p>
    <w:p w:rsidR="00C272EE" w:rsidRDefault="00C272EE" w:rsidP="00C272EE">
      <w:pPr>
        <w:pStyle w:val="rvps2"/>
        <w:shd w:val="clear" w:color="auto" w:fill="FFFFFF"/>
        <w:spacing w:before="0" w:after="0"/>
        <w:jc w:val="both"/>
        <w:textAlignment w:val="baseline"/>
        <w:rPr>
          <w:color w:val="000000"/>
          <w:sz w:val="28"/>
          <w:szCs w:val="28"/>
          <w:lang w:val="uk-UA"/>
        </w:rPr>
      </w:pPr>
      <w:r>
        <w:rPr>
          <w:sz w:val="28"/>
          <w:szCs w:val="28"/>
          <w:lang w:val="uk-UA"/>
        </w:rPr>
        <w:t xml:space="preserve">          4.4. Відділ ЦНАП </w:t>
      </w:r>
      <w:proofErr w:type="spellStart"/>
      <w:r>
        <w:rPr>
          <w:color w:val="000000"/>
          <w:sz w:val="28"/>
          <w:szCs w:val="28"/>
          <w:lang w:val="uk-UA"/>
        </w:rPr>
        <w:t>Кам’янсько-Дніпровської</w:t>
      </w:r>
      <w:proofErr w:type="spellEnd"/>
      <w:r>
        <w:rPr>
          <w:color w:val="000000"/>
          <w:sz w:val="28"/>
          <w:szCs w:val="28"/>
          <w:lang w:val="uk-UA"/>
        </w:rPr>
        <w:t xml:space="preserve"> міської ради</w:t>
      </w:r>
      <w:r>
        <w:rPr>
          <w:sz w:val="28"/>
          <w:szCs w:val="28"/>
          <w:lang w:val="uk-UA"/>
        </w:rPr>
        <w:t xml:space="preserve"> утворюється із начальника відділу, завідувача сектору «Територіальний підрозділ відділу «Центр надання адміністративних послуг»», адміністратора, державних реєстраторів, спеціалістів відділу та сектору</w:t>
      </w:r>
      <w:r>
        <w:rPr>
          <w:color w:val="000000"/>
          <w:sz w:val="28"/>
          <w:szCs w:val="28"/>
          <w:lang w:val="uk-UA"/>
        </w:rPr>
        <w:t xml:space="preserve">. </w:t>
      </w:r>
      <w:r>
        <w:rPr>
          <w:sz w:val="28"/>
          <w:szCs w:val="28"/>
          <w:lang w:val="uk-UA"/>
        </w:rPr>
        <w:t xml:space="preserve">Сектор «Територіальний підрозділ відділу «Центр надання адміністративних послуг» (далі – Сектор) виконавчого комітету </w:t>
      </w:r>
      <w:proofErr w:type="spellStart"/>
      <w:r>
        <w:rPr>
          <w:sz w:val="28"/>
          <w:szCs w:val="28"/>
          <w:lang w:val="uk-UA"/>
        </w:rPr>
        <w:t>Кам’янсько-Дніпровської</w:t>
      </w:r>
      <w:proofErr w:type="spellEnd"/>
      <w:r>
        <w:rPr>
          <w:sz w:val="28"/>
          <w:szCs w:val="28"/>
          <w:lang w:val="uk-UA"/>
        </w:rPr>
        <w:t xml:space="preserve"> міської  ради</w:t>
      </w:r>
      <w:r>
        <w:rPr>
          <w:color w:val="000000" w:themeColor="text1"/>
          <w:sz w:val="28"/>
          <w:szCs w:val="28"/>
          <w:lang w:val="uk-UA"/>
        </w:rPr>
        <w:t xml:space="preserve"> утворюється як територіальний підрозділ </w:t>
      </w:r>
      <w:r>
        <w:rPr>
          <w:sz w:val="28"/>
          <w:szCs w:val="28"/>
          <w:lang w:val="uk-UA"/>
        </w:rPr>
        <w:t>відділу</w:t>
      </w:r>
      <w:r>
        <w:rPr>
          <w:sz w:val="28"/>
          <w:szCs w:val="28"/>
          <w:lang w:val="uk-UA"/>
        </w:rPr>
        <w:tab/>
        <w:t xml:space="preserve"> «ЦНАП» виконавчого комітету </w:t>
      </w:r>
      <w:proofErr w:type="spellStart"/>
      <w:r>
        <w:rPr>
          <w:sz w:val="28"/>
          <w:szCs w:val="28"/>
          <w:lang w:val="uk-UA"/>
        </w:rPr>
        <w:t>Кам’янсько-Дніпровської</w:t>
      </w:r>
      <w:proofErr w:type="spellEnd"/>
      <w:r>
        <w:rPr>
          <w:sz w:val="28"/>
          <w:szCs w:val="28"/>
          <w:lang w:val="uk-UA"/>
        </w:rPr>
        <w:t xml:space="preserve"> міської  ради, фізично розташовується за</w:t>
      </w:r>
      <w:r>
        <w:rPr>
          <w:color w:val="000000" w:themeColor="text1"/>
          <w:sz w:val="28"/>
          <w:szCs w:val="28"/>
          <w:lang w:val="uk-UA"/>
        </w:rPr>
        <w:t xml:space="preserve"> наступною адресою: Запорізька </w:t>
      </w:r>
      <w:r>
        <w:rPr>
          <w:sz w:val="28"/>
          <w:szCs w:val="28"/>
          <w:lang w:val="uk-UA"/>
        </w:rPr>
        <w:t xml:space="preserve">область, </w:t>
      </w:r>
      <w:proofErr w:type="spellStart"/>
      <w:r>
        <w:rPr>
          <w:sz w:val="28"/>
          <w:szCs w:val="28"/>
          <w:lang w:val="uk-UA"/>
        </w:rPr>
        <w:t>Кам’янсько-Дніпровський</w:t>
      </w:r>
      <w:proofErr w:type="spellEnd"/>
      <w:r>
        <w:rPr>
          <w:sz w:val="28"/>
          <w:szCs w:val="28"/>
          <w:lang w:val="uk-UA"/>
        </w:rPr>
        <w:t xml:space="preserve"> район, с. Велика Знам’янка,  вулиця Українська, 74.</w:t>
      </w:r>
      <w:r>
        <w:rPr>
          <w:color w:val="000000"/>
          <w:sz w:val="28"/>
          <w:szCs w:val="28"/>
          <w:lang w:val="uk-UA"/>
        </w:rPr>
        <w:t xml:space="preserve"> Сектор очолює завідуючий сектором, який є підзвітний та підконтрольний начальнику відділу ЦНАП. Державні реєстратори, за потреби, можуть здійснювати функцію адміністраторів.</w:t>
      </w:r>
    </w:p>
    <w:p w:rsidR="00C272EE" w:rsidRDefault="00C272EE" w:rsidP="00C272EE">
      <w:pPr>
        <w:pStyle w:val="a8"/>
        <w:spacing w:before="0" w:beforeAutospacing="0" w:after="0" w:afterAutospacing="0"/>
        <w:ind w:firstLine="708"/>
        <w:jc w:val="both"/>
        <w:rPr>
          <w:rFonts w:ascii="Times New Roman" w:hAnsi="Times New Roman"/>
          <w:color w:val="000000"/>
          <w:sz w:val="28"/>
          <w:szCs w:val="28"/>
        </w:rPr>
      </w:pPr>
      <w:r>
        <w:rPr>
          <w:rFonts w:ascii="Times New Roman" w:hAnsi="Times New Roman"/>
          <w:sz w:val="28"/>
          <w:szCs w:val="28"/>
        </w:rPr>
        <w:t xml:space="preserve">4.5. Начальника відділу ЦНАП,  адміністратора, державного реєстратора та інші працівників ЦНАП </w:t>
      </w:r>
      <w:r>
        <w:rPr>
          <w:rFonts w:ascii="Times New Roman" w:hAnsi="Times New Roman"/>
          <w:color w:val="000000"/>
          <w:sz w:val="28"/>
          <w:szCs w:val="28"/>
        </w:rPr>
        <w:t xml:space="preserve">призначає </w:t>
      </w:r>
      <w:r>
        <w:rPr>
          <w:rFonts w:ascii="Times New Roman" w:hAnsi="Times New Roman"/>
          <w:sz w:val="28"/>
          <w:szCs w:val="28"/>
        </w:rPr>
        <w:t>міський голова на конкурсній основі, за стажуванням або за іншою визначеною законодавством процедурою, та звільняються з посади міським головою згідно вимог чинного законодавства, у тому числі у випадках систематичного невиконання ними без поважних причин обов’язків, якщо до них раніше застосовували заходи дисциплінарного чи громадського стягнення.</w:t>
      </w:r>
      <w:r>
        <w:rPr>
          <w:rFonts w:ascii="Times New Roman" w:hAnsi="Times New Roman"/>
          <w:color w:val="000000"/>
          <w:sz w:val="28"/>
          <w:szCs w:val="28"/>
        </w:rPr>
        <w:t xml:space="preserve"> </w:t>
      </w:r>
    </w:p>
    <w:p w:rsidR="00C272EE" w:rsidRDefault="00C272EE" w:rsidP="00C272EE">
      <w:pPr>
        <w:pStyle w:val="a8"/>
        <w:spacing w:before="0" w:beforeAutospacing="0" w:after="0" w:afterAutospacing="0"/>
        <w:ind w:firstLine="708"/>
        <w:jc w:val="both"/>
        <w:rPr>
          <w:rFonts w:ascii="Times New Roman" w:hAnsi="Times New Roman"/>
          <w:color w:val="000000" w:themeColor="text1"/>
          <w:sz w:val="28"/>
          <w:szCs w:val="28"/>
        </w:rPr>
      </w:pPr>
      <w:r>
        <w:rPr>
          <w:rFonts w:ascii="Times New Roman" w:hAnsi="Times New Roman"/>
          <w:sz w:val="28"/>
          <w:szCs w:val="28"/>
        </w:rPr>
        <w:t xml:space="preserve">4.6. </w:t>
      </w:r>
      <w:r>
        <w:rPr>
          <w:rFonts w:ascii="Times New Roman" w:hAnsi="Times New Roman"/>
          <w:color w:val="000000" w:themeColor="text1"/>
          <w:sz w:val="28"/>
          <w:szCs w:val="28"/>
        </w:rPr>
        <w:t>Посадові інструкції затверджуються міським головою відповідно до розподілу обов’язків.</w:t>
      </w:r>
    </w:p>
    <w:p w:rsidR="00C272EE" w:rsidRDefault="00C272EE" w:rsidP="00C272EE">
      <w:pPr>
        <w:jc w:val="both"/>
        <w:rPr>
          <w:b/>
          <w:bCs/>
          <w:sz w:val="28"/>
          <w:szCs w:val="28"/>
          <w:lang w:val="uk-UA"/>
        </w:rPr>
      </w:pPr>
      <w:r>
        <w:rPr>
          <w:color w:val="000000" w:themeColor="text1"/>
          <w:sz w:val="28"/>
          <w:szCs w:val="28"/>
          <w:lang w:val="uk-UA"/>
        </w:rPr>
        <w:t xml:space="preserve">          </w:t>
      </w:r>
    </w:p>
    <w:p w:rsidR="00C272EE" w:rsidRDefault="00C272EE" w:rsidP="00C272EE">
      <w:pPr>
        <w:jc w:val="center"/>
        <w:rPr>
          <w:b/>
          <w:bCs/>
          <w:sz w:val="28"/>
          <w:szCs w:val="28"/>
          <w:lang w:val="uk-UA"/>
        </w:rPr>
      </w:pPr>
      <w:r>
        <w:rPr>
          <w:b/>
          <w:bCs/>
          <w:sz w:val="28"/>
          <w:szCs w:val="28"/>
          <w:lang w:val="uk-UA"/>
        </w:rPr>
        <w:t>5. ПОВНОВАЖЕННЯ КЕРІВНИКА ЦНАП</w:t>
      </w:r>
    </w:p>
    <w:p w:rsidR="00C272EE" w:rsidRDefault="00C272EE" w:rsidP="00C272EE">
      <w:pPr>
        <w:tabs>
          <w:tab w:val="left" w:pos="993"/>
        </w:tabs>
        <w:jc w:val="both"/>
        <w:rPr>
          <w:color w:val="000000"/>
          <w:sz w:val="28"/>
          <w:szCs w:val="28"/>
          <w:lang w:val="uk-UA"/>
        </w:rPr>
      </w:pPr>
      <w:r>
        <w:rPr>
          <w:sz w:val="28"/>
          <w:szCs w:val="28"/>
        </w:rPr>
        <w:tab/>
        <w:t xml:space="preserve">5.1. Начальник </w:t>
      </w:r>
      <w:proofErr w:type="spellStart"/>
      <w:r>
        <w:rPr>
          <w:sz w:val="28"/>
          <w:szCs w:val="28"/>
        </w:rPr>
        <w:t>відділу</w:t>
      </w:r>
      <w:proofErr w:type="spellEnd"/>
      <w:r>
        <w:rPr>
          <w:sz w:val="28"/>
          <w:szCs w:val="28"/>
        </w:rPr>
        <w:t xml:space="preserve"> ЦНАП </w:t>
      </w:r>
      <w:proofErr w:type="spellStart"/>
      <w:r>
        <w:rPr>
          <w:sz w:val="28"/>
          <w:szCs w:val="28"/>
        </w:rPr>
        <w:t>є</w:t>
      </w:r>
      <w:proofErr w:type="spellEnd"/>
      <w:r>
        <w:rPr>
          <w:sz w:val="28"/>
          <w:szCs w:val="28"/>
        </w:rPr>
        <w:t xml:space="preserve"> </w:t>
      </w:r>
      <w:proofErr w:type="spellStart"/>
      <w:r>
        <w:rPr>
          <w:sz w:val="28"/>
          <w:szCs w:val="28"/>
        </w:rPr>
        <w:t>керівником</w:t>
      </w:r>
      <w:proofErr w:type="spellEnd"/>
      <w:r>
        <w:rPr>
          <w:sz w:val="28"/>
          <w:szCs w:val="28"/>
        </w:rPr>
        <w:t xml:space="preserve"> </w:t>
      </w:r>
      <w:proofErr w:type="spellStart"/>
      <w:r>
        <w:rPr>
          <w:sz w:val="28"/>
          <w:szCs w:val="28"/>
        </w:rPr>
        <w:t>відділу</w:t>
      </w:r>
      <w:proofErr w:type="spellEnd"/>
      <w:r>
        <w:rPr>
          <w:sz w:val="28"/>
          <w:szCs w:val="28"/>
        </w:rPr>
        <w:t xml:space="preserve"> ЦНАП та </w:t>
      </w:r>
      <w:proofErr w:type="spellStart"/>
      <w:r>
        <w:rPr>
          <w:sz w:val="28"/>
          <w:szCs w:val="28"/>
        </w:rPr>
        <w:t>діє</w:t>
      </w:r>
      <w:proofErr w:type="spellEnd"/>
      <w:r>
        <w:rPr>
          <w:sz w:val="28"/>
          <w:szCs w:val="28"/>
        </w:rPr>
        <w:t xml:space="preserve"> в рамках </w:t>
      </w:r>
      <w:proofErr w:type="gramStart"/>
      <w:r>
        <w:rPr>
          <w:sz w:val="28"/>
          <w:szCs w:val="28"/>
        </w:rPr>
        <w:t>чинного</w:t>
      </w:r>
      <w:proofErr w:type="gramEnd"/>
      <w:r>
        <w:rPr>
          <w:sz w:val="28"/>
          <w:szCs w:val="28"/>
        </w:rPr>
        <w:t xml:space="preserve"> </w:t>
      </w:r>
      <w:proofErr w:type="spellStart"/>
      <w:r>
        <w:rPr>
          <w:sz w:val="28"/>
          <w:szCs w:val="28"/>
        </w:rPr>
        <w:t>законодавства</w:t>
      </w:r>
      <w:proofErr w:type="spellEnd"/>
      <w:r>
        <w:rPr>
          <w:sz w:val="28"/>
          <w:szCs w:val="28"/>
        </w:rPr>
        <w:t xml:space="preserve"> та </w:t>
      </w:r>
      <w:proofErr w:type="spellStart"/>
      <w:r>
        <w:rPr>
          <w:sz w:val="28"/>
          <w:szCs w:val="28"/>
        </w:rPr>
        <w:t>завдань</w:t>
      </w:r>
      <w:proofErr w:type="spellEnd"/>
      <w:r>
        <w:rPr>
          <w:sz w:val="28"/>
          <w:szCs w:val="28"/>
        </w:rPr>
        <w:t xml:space="preserve">, </w:t>
      </w:r>
      <w:proofErr w:type="spellStart"/>
      <w:r>
        <w:rPr>
          <w:sz w:val="28"/>
          <w:szCs w:val="28"/>
        </w:rPr>
        <w:t>покладених</w:t>
      </w:r>
      <w:proofErr w:type="spellEnd"/>
      <w:r>
        <w:rPr>
          <w:sz w:val="28"/>
          <w:szCs w:val="28"/>
        </w:rPr>
        <w:t xml:space="preserve"> на </w:t>
      </w:r>
      <w:proofErr w:type="spellStart"/>
      <w:r>
        <w:rPr>
          <w:sz w:val="28"/>
          <w:szCs w:val="28"/>
        </w:rPr>
        <w:t>відділ</w:t>
      </w:r>
      <w:proofErr w:type="spellEnd"/>
      <w:r>
        <w:rPr>
          <w:sz w:val="28"/>
          <w:szCs w:val="28"/>
        </w:rPr>
        <w:t xml:space="preserve"> ЦНАП. </w:t>
      </w:r>
      <w:r>
        <w:rPr>
          <w:color w:val="000000"/>
          <w:sz w:val="28"/>
          <w:szCs w:val="28"/>
          <w:lang w:val="uk-UA"/>
        </w:rPr>
        <w:t xml:space="preserve">Начальник </w:t>
      </w:r>
      <w:r>
        <w:rPr>
          <w:sz w:val="28"/>
          <w:szCs w:val="28"/>
          <w:lang w:val="uk-UA"/>
        </w:rPr>
        <w:t>ЦНАП</w:t>
      </w:r>
      <w:r>
        <w:rPr>
          <w:color w:val="000000"/>
          <w:sz w:val="28"/>
          <w:szCs w:val="28"/>
          <w:lang w:val="uk-UA"/>
        </w:rPr>
        <w:t>:</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здійснює керівництво роботою відділу ЦНАП, несе персональну відповідальність за організацію його діяльності;</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організовує діяльність відділу ЦНАП, у тому числі щодо взаємодії із суб’єктами надання адміністративних та дозвільних послуг, вживає заходів до підвищення ефективності роботи центру. </w:t>
      </w:r>
      <w:r>
        <w:rPr>
          <w:rFonts w:ascii="Times New Roman" w:hAnsi="Times New Roman"/>
          <w:color w:val="000000"/>
          <w:sz w:val="28"/>
          <w:szCs w:val="28"/>
        </w:rPr>
        <w:t>Планує</w:t>
      </w:r>
      <w:r>
        <w:rPr>
          <w:color w:val="000000"/>
          <w:sz w:val="28"/>
          <w:szCs w:val="28"/>
        </w:rPr>
        <w:t xml:space="preserve"> </w:t>
      </w:r>
      <w:r>
        <w:rPr>
          <w:rFonts w:ascii="Times New Roman" w:hAnsi="Times New Roman"/>
          <w:color w:val="000000"/>
          <w:sz w:val="28"/>
          <w:szCs w:val="28"/>
        </w:rPr>
        <w:t xml:space="preserve">роботу </w:t>
      </w:r>
      <w:r>
        <w:rPr>
          <w:rFonts w:ascii="Times New Roman" w:hAnsi="Times New Roman"/>
          <w:sz w:val="28"/>
          <w:szCs w:val="28"/>
        </w:rPr>
        <w:t>ЦНАП</w:t>
      </w:r>
      <w:r>
        <w:rPr>
          <w:rFonts w:ascii="Times New Roman" w:hAnsi="Times New Roman"/>
          <w:color w:val="000000"/>
          <w:sz w:val="28"/>
          <w:szCs w:val="28"/>
        </w:rPr>
        <w:t xml:space="preserve">, вносить пропозиції щодо формування планів </w:t>
      </w:r>
      <w:r>
        <w:rPr>
          <w:rFonts w:ascii="Times New Roman" w:hAnsi="Times New Roman"/>
          <w:sz w:val="28"/>
          <w:szCs w:val="28"/>
        </w:rPr>
        <w:t>роботи міської ради та її виконавчого комітету;</w:t>
      </w:r>
    </w:p>
    <w:p w:rsidR="00C272EE" w:rsidRDefault="00C272EE" w:rsidP="00C272EE">
      <w:pPr>
        <w:tabs>
          <w:tab w:val="left" w:pos="993"/>
        </w:tabs>
        <w:jc w:val="both"/>
        <w:rPr>
          <w:color w:val="000000"/>
          <w:sz w:val="28"/>
          <w:szCs w:val="28"/>
          <w:highlight w:val="lightGray"/>
          <w:lang w:val="uk-UA"/>
        </w:rPr>
      </w:pPr>
      <w:r>
        <w:rPr>
          <w:color w:val="000000"/>
          <w:sz w:val="28"/>
          <w:szCs w:val="28"/>
          <w:lang w:val="uk-UA"/>
        </w:rPr>
        <w:lastRenderedPageBreak/>
        <w:t xml:space="preserve">           - забезпечує у </w:t>
      </w:r>
      <w:r>
        <w:rPr>
          <w:sz w:val="28"/>
          <w:szCs w:val="28"/>
          <w:lang w:val="uk-UA"/>
        </w:rPr>
        <w:t>ЦНАП</w:t>
      </w:r>
      <w:r>
        <w:rPr>
          <w:color w:val="000000"/>
          <w:sz w:val="28"/>
          <w:szCs w:val="28"/>
          <w:lang w:val="uk-UA"/>
        </w:rPr>
        <w:t xml:space="preserve"> виконання вимог законодавства щодо проходження служби </w:t>
      </w:r>
      <w:r>
        <w:rPr>
          <w:sz w:val="28"/>
          <w:szCs w:val="28"/>
          <w:lang w:val="uk-UA"/>
        </w:rPr>
        <w:t>в органах місцевого самоврядування, Кодексу законів про працю та інших нормативних актів; сприяє підвищенню кваліфікації персоналу відділу ЦНАП;</w:t>
      </w:r>
    </w:p>
    <w:p w:rsidR="00C272EE" w:rsidRDefault="00C272EE" w:rsidP="00C272EE">
      <w:pPr>
        <w:numPr>
          <w:ilvl w:val="0"/>
          <w:numId w:val="3"/>
        </w:numPr>
        <w:tabs>
          <w:tab w:val="left" w:pos="993"/>
        </w:tabs>
        <w:ind w:left="0" w:firstLine="993"/>
        <w:jc w:val="both"/>
        <w:rPr>
          <w:color w:val="000000"/>
          <w:sz w:val="28"/>
          <w:szCs w:val="28"/>
          <w:lang w:val="uk-UA"/>
        </w:rPr>
      </w:pPr>
      <w:r>
        <w:rPr>
          <w:color w:val="000000"/>
          <w:sz w:val="28"/>
          <w:szCs w:val="28"/>
          <w:lang w:val="uk-UA"/>
        </w:rPr>
        <w:t xml:space="preserve">подає на затвердження міського голови посадові інструкції працівників </w:t>
      </w:r>
      <w:r>
        <w:rPr>
          <w:sz w:val="28"/>
          <w:szCs w:val="28"/>
          <w:lang w:val="uk-UA"/>
        </w:rPr>
        <w:t>ЦНАП</w:t>
      </w:r>
      <w:r>
        <w:rPr>
          <w:color w:val="000000"/>
          <w:sz w:val="28"/>
          <w:szCs w:val="28"/>
          <w:lang w:val="uk-UA"/>
        </w:rPr>
        <w:t>;</w:t>
      </w:r>
    </w:p>
    <w:p w:rsidR="00C272EE" w:rsidRDefault="00C272EE" w:rsidP="00C272EE">
      <w:pPr>
        <w:numPr>
          <w:ilvl w:val="0"/>
          <w:numId w:val="3"/>
        </w:numPr>
        <w:tabs>
          <w:tab w:val="left" w:pos="993"/>
        </w:tabs>
        <w:ind w:left="0" w:firstLine="993"/>
        <w:jc w:val="both"/>
        <w:rPr>
          <w:color w:val="000000"/>
          <w:sz w:val="28"/>
          <w:szCs w:val="28"/>
          <w:lang w:val="uk-UA"/>
        </w:rPr>
      </w:pPr>
      <w:r>
        <w:rPr>
          <w:color w:val="000000"/>
          <w:sz w:val="28"/>
          <w:szCs w:val="28"/>
          <w:lang w:val="uk-UA"/>
        </w:rPr>
        <w:t>забезпечує в межах своїх повноважень підготовку проектів рішень міської ради та її виконкому, розпоряджень міського голови</w:t>
      </w:r>
      <w:r>
        <w:rPr>
          <w:sz w:val="28"/>
          <w:szCs w:val="28"/>
          <w:lang w:val="uk-UA"/>
        </w:rPr>
        <w:t>;</w:t>
      </w:r>
    </w:p>
    <w:p w:rsidR="00C272EE" w:rsidRDefault="00C272EE" w:rsidP="00C272EE">
      <w:pPr>
        <w:numPr>
          <w:ilvl w:val="0"/>
          <w:numId w:val="3"/>
        </w:numPr>
        <w:tabs>
          <w:tab w:val="left" w:pos="993"/>
        </w:tabs>
        <w:ind w:left="0" w:firstLine="993"/>
        <w:jc w:val="both"/>
        <w:rPr>
          <w:color w:val="000000"/>
          <w:sz w:val="28"/>
          <w:szCs w:val="28"/>
          <w:lang w:val="uk-UA"/>
        </w:rPr>
      </w:pPr>
      <w:r>
        <w:rPr>
          <w:color w:val="000000"/>
          <w:sz w:val="28"/>
          <w:szCs w:val="28"/>
          <w:lang w:val="uk-UA"/>
        </w:rPr>
        <w:t>не допускає розголошення у будь-який спосіб персональних даних, які стали відомі у зв’язку з виконанням посадових обов’язків;</w:t>
      </w:r>
    </w:p>
    <w:p w:rsidR="00C272EE" w:rsidRDefault="00C272EE" w:rsidP="00C272EE">
      <w:pPr>
        <w:tabs>
          <w:tab w:val="left" w:pos="993"/>
        </w:tabs>
        <w:jc w:val="both"/>
        <w:rPr>
          <w:color w:val="000000"/>
          <w:sz w:val="28"/>
          <w:szCs w:val="28"/>
          <w:lang w:val="uk-UA"/>
        </w:rPr>
      </w:pPr>
      <w:r>
        <w:rPr>
          <w:sz w:val="28"/>
          <w:szCs w:val="28"/>
          <w:lang w:val="uk-UA"/>
        </w:rPr>
        <w:t xml:space="preserve">             - координує діяльність адміністраторів, державних реєстраторів та інших працівників відділу ЦНАП, контролює якість та своєчасність виконання ними обов’язків; вимагає від працівників ЦНАП чіткого та високоякісного виконання їх обов’язків та функцій;</w:t>
      </w:r>
    </w:p>
    <w:p w:rsidR="00C272EE" w:rsidRDefault="00C272EE" w:rsidP="00C272EE">
      <w:pPr>
        <w:numPr>
          <w:ilvl w:val="0"/>
          <w:numId w:val="3"/>
        </w:numPr>
        <w:tabs>
          <w:tab w:val="left" w:pos="993"/>
        </w:tabs>
        <w:ind w:left="0" w:firstLine="993"/>
        <w:jc w:val="both"/>
        <w:rPr>
          <w:color w:val="000000"/>
          <w:sz w:val="28"/>
          <w:szCs w:val="28"/>
          <w:lang w:val="uk-UA"/>
        </w:rPr>
      </w:pPr>
      <w:r>
        <w:rPr>
          <w:sz w:val="28"/>
          <w:szCs w:val="28"/>
          <w:lang w:val="uk-UA"/>
        </w:rPr>
        <w:t>здійснює заходи щодо запровадження стилю і методів роботи, укріплення службової дисципліни, підвищенню професійного рівня та ділової кваліфікації працівників ЦНАП;</w:t>
      </w:r>
    </w:p>
    <w:p w:rsidR="00C272EE" w:rsidRDefault="00C272EE" w:rsidP="00C272EE">
      <w:pPr>
        <w:numPr>
          <w:ilvl w:val="0"/>
          <w:numId w:val="3"/>
        </w:numPr>
        <w:ind w:left="0" w:firstLine="993"/>
        <w:jc w:val="both"/>
        <w:rPr>
          <w:sz w:val="28"/>
          <w:szCs w:val="28"/>
          <w:lang w:val="uk-UA"/>
        </w:rPr>
      </w:pPr>
      <w:r>
        <w:rPr>
          <w:sz w:val="28"/>
          <w:szCs w:val="28"/>
          <w:lang w:val="uk-UA"/>
        </w:rPr>
        <w:t xml:space="preserve">сприяє створенню належних умов праці у ЦНАП, вносить пропозиції  до виконавчого комітету </w:t>
      </w:r>
      <w:proofErr w:type="spellStart"/>
      <w:r>
        <w:rPr>
          <w:sz w:val="28"/>
          <w:szCs w:val="28"/>
          <w:lang w:val="uk-UA"/>
        </w:rPr>
        <w:t>Кам’янсько-Дніпровської</w:t>
      </w:r>
      <w:proofErr w:type="spellEnd"/>
      <w:r>
        <w:rPr>
          <w:sz w:val="28"/>
          <w:szCs w:val="28"/>
          <w:lang w:val="uk-UA"/>
        </w:rPr>
        <w:t xml:space="preserve"> міської ради щодо матеріально-технічного забезпечення ЦНАП;</w:t>
      </w:r>
    </w:p>
    <w:p w:rsidR="00C272EE" w:rsidRDefault="00C272EE" w:rsidP="00C272EE">
      <w:pPr>
        <w:numPr>
          <w:ilvl w:val="0"/>
          <w:numId w:val="3"/>
        </w:numPr>
        <w:ind w:left="0" w:firstLine="993"/>
        <w:jc w:val="both"/>
        <w:rPr>
          <w:sz w:val="28"/>
          <w:szCs w:val="28"/>
          <w:highlight w:val="lightGray"/>
          <w:lang w:val="uk-UA"/>
        </w:rPr>
      </w:pPr>
      <w:r>
        <w:rPr>
          <w:sz w:val="28"/>
          <w:szCs w:val="28"/>
          <w:lang w:val="uk-UA"/>
        </w:rPr>
        <w:t xml:space="preserve">розглядає скарги на діяльність чи бездіяльність працівників ЦНАП, у </w:t>
      </w:r>
      <w:proofErr w:type="spellStart"/>
      <w:r>
        <w:rPr>
          <w:sz w:val="28"/>
          <w:szCs w:val="28"/>
          <w:lang w:val="uk-UA"/>
        </w:rPr>
        <w:t>т.ч.адміністраторів</w:t>
      </w:r>
      <w:proofErr w:type="spellEnd"/>
      <w:r>
        <w:rPr>
          <w:sz w:val="28"/>
          <w:szCs w:val="28"/>
          <w:lang w:val="uk-UA"/>
        </w:rPr>
        <w:t xml:space="preserve"> та державних реєстраторів</w:t>
      </w:r>
      <w:r>
        <w:rPr>
          <w:sz w:val="28"/>
          <w:szCs w:val="28"/>
          <w:highlight w:val="lightGray"/>
          <w:lang w:val="uk-UA"/>
        </w:rPr>
        <w:t>;</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організовує інформаційне забезпечення роботи відділу ЦНАП, роботу із засобами масової інформації, визначає зміст та час проведення інформаційних заходів, відповідає за своєчасність та повноту наповнення інформації про діяльність ЦНАП на офіційному сайті </w:t>
      </w:r>
      <w:proofErr w:type="spellStart"/>
      <w:r>
        <w:rPr>
          <w:rFonts w:ascii="Times New Roman" w:hAnsi="Times New Roman"/>
          <w:sz w:val="28"/>
          <w:szCs w:val="28"/>
        </w:rPr>
        <w:t>Кам’янсько-Дніпровської</w:t>
      </w:r>
      <w:proofErr w:type="spellEnd"/>
      <w:r>
        <w:rPr>
          <w:rFonts w:ascii="Times New Roman" w:hAnsi="Times New Roman"/>
          <w:sz w:val="28"/>
          <w:szCs w:val="28"/>
        </w:rPr>
        <w:t xml:space="preserve"> міської ради;</w:t>
      </w:r>
    </w:p>
    <w:p w:rsidR="00C272EE" w:rsidRDefault="00C272EE" w:rsidP="00C272EE">
      <w:pPr>
        <w:pStyle w:val="a8"/>
        <w:spacing w:before="0" w:beforeAutospacing="0" w:after="0" w:afterAutospacing="0"/>
        <w:ind w:firstLine="708"/>
        <w:jc w:val="both"/>
        <w:rPr>
          <w:rFonts w:ascii="Times New Roman" w:hAnsi="Times New Roman"/>
          <w:sz w:val="28"/>
          <w:szCs w:val="28"/>
          <w:lang w:val="ru-RU"/>
        </w:rPr>
      </w:pPr>
      <w:r>
        <w:rPr>
          <w:rFonts w:ascii="Times New Roman" w:hAnsi="Times New Roman"/>
          <w:sz w:val="28"/>
          <w:szCs w:val="28"/>
        </w:rPr>
        <w:t>- організовує роботу відділу ЦНАП з робочими місцями в територіальному підрозділі;</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представляє ЦНАП при взаємодії з іншими громадами, а також іншими суб’єктами надання адміністративних послуг;</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бере участь у роботі грантових Програм та проектів, спрямованих на розбудову </w:t>
      </w:r>
      <w:r>
        <w:rPr>
          <w:rFonts w:ascii="Times New Roman" w:hAnsi="Times New Roman"/>
          <w:color w:val="000000"/>
          <w:sz w:val="28"/>
          <w:szCs w:val="28"/>
        </w:rPr>
        <w:t xml:space="preserve">відділу </w:t>
      </w:r>
      <w:r>
        <w:rPr>
          <w:rFonts w:ascii="Times New Roman" w:hAnsi="Times New Roman"/>
          <w:sz w:val="28"/>
          <w:szCs w:val="28"/>
        </w:rPr>
        <w:t>ЦНАП;</w:t>
      </w:r>
    </w:p>
    <w:p w:rsidR="00C272EE" w:rsidRDefault="00C272EE" w:rsidP="00C272EE">
      <w:pPr>
        <w:numPr>
          <w:ilvl w:val="0"/>
          <w:numId w:val="3"/>
        </w:numPr>
        <w:ind w:left="0" w:firstLine="993"/>
        <w:jc w:val="both"/>
        <w:rPr>
          <w:sz w:val="28"/>
          <w:szCs w:val="28"/>
        </w:rPr>
      </w:pPr>
      <w:proofErr w:type="spellStart"/>
      <w:r>
        <w:rPr>
          <w:sz w:val="28"/>
          <w:szCs w:val="28"/>
        </w:rPr>
        <w:t>виконує</w:t>
      </w:r>
      <w:proofErr w:type="spellEnd"/>
      <w:r>
        <w:rPr>
          <w:sz w:val="28"/>
          <w:szCs w:val="28"/>
        </w:rPr>
        <w:t xml:space="preserve"> </w:t>
      </w:r>
      <w:proofErr w:type="spellStart"/>
      <w:r>
        <w:rPr>
          <w:sz w:val="28"/>
          <w:szCs w:val="28"/>
        </w:rPr>
        <w:t>інші</w:t>
      </w:r>
      <w:proofErr w:type="spellEnd"/>
      <w:r>
        <w:rPr>
          <w:sz w:val="28"/>
          <w:szCs w:val="28"/>
        </w:rPr>
        <w:t xml:space="preserve"> </w:t>
      </w:r>
      <w:proofErr w:type="spellStart"/>
      <w:r>
        <w:rPr>
          <w:sz w:val="28"/>
          <w:szCs w:val="28"/>
        </w:rPr>
        <w:t>повноваження</w:t>
      </w:r>
      <w:proofErr w:type="spellEnd"/>
      <w:r>
        <w:rPr>
          <w:sz w:val="28"/>
          <w:szCs w:val="28"/>
        </w:rPr>
        <w:t xml:space="preserve"> </w:t>
      </w:r>
      <w:proofErr w:type="spellStart"/>
      <w:r>
        <w:rPr>
          <w:sz w:val="28"/>
          <w:szCs w:val="28"/>
        </w:rPr>
        <w:t>згідно</w:t>
      </w:r>
      <w:proofErr w:type="spellEnd"/>
      <w:r>
        <w:rPr>
          <w:sz w:val="28"/>
          <w:szCs w:val="28"/>
        </w:rPr>
        <w:t xml:space="preserve"> </w:t>
      </w:r>
      <w:proofErr w:type="spellStart"/>
      <w:r>
        <w:rPr>
          <w:sz w:val="28"/>
          <w:szCs w:val="28"/>
        </w:rPr>
        <w:t>з</w:t>
      </w:r>
      <w:proofErr w:type="spellEnd"/>
      <w:r>
        <w:rPr>
          <w:sz w:val="28"/>
          <w:szCs w:val="28"/>
        </w:rPr>
        <w:t xml:space="preserve"> актами </w:t>
      </w:r>
      <w:proofErr w:type="spellStart"/>
      <w:r>
        <w:rPr>
          <w:sz w:val="28"/>
          <w:szCs w:val="28"/>
        </w:rPr>
        <w:t>законодавства</w:t>
      </w:r>
      <w:proofErr w:type="spellEnd"/>
      <w:r>
        <w:rPr>
          <w:sz w:val="28"/>
          <w:szCs w:val="28"/>
        </w:rPr>
        <w:t xml:space="preserve"> та </w:t>
      </w:r>
      <w:proofErr w:type="spellStart"/>
      <w:r>
        <w:rPr>
          <w:sz w:val="28"/>
          <w:szCs w:val="28"/>
        </w:rPr>
        <w:t>положенням</w:t>
      </w:r>
      <w:proofErr w:type="spellEnd"/>
      <w:r>
        <w:rPr>
          <w:sz w:val="28"/>
          <w:szCs w:val="28"/>
        </w:rPr>
        <w:t xml:space="preserve"> про </w:t>
      </w:r>
      <w:r>
        <w:rPr>
          <w:sz w:val="28"/>
          <w:szCs w:val="28"/>
          <w:lang w:val="uk-UA"/>
        </w:rPr>
        <w:t>ЦНАП</w:t>
      </w:r>
      <w:r>
        <w:rPr>
          <w:sz w:val="28"/>
          <w:szCs w:val="28"/>
        </w:rPr>
        <w:t>.</w:t>
      </w:r>
    </w:p>
    <w:p w:rsidR="00C272EE" w:rsidRDefault="00C272EE" w:rsidP="00C272EE">
      <w:pPr>
        <w:pStyle w:val="a8"/>
        <w:spacing w:before="0" w:beforeAutospacing="0" w:after="0" w:afterAutospacing="0"/>
        <w:ind w:firstLine="708"/>
        <w:jc w:val="both"/>
        <w:rPr>
          <w:rFonts w:ascii="Times New Roman" w:hAnsi="Times New Roman"/>
          <w:sz w:val="28"/>
          <w:szCs w:val="28"/>
          <w:lang w:val="ru-RU"/>
        </w:rPr>
      </w:pPr>
      <w:r>
        <w:rPr>
          <w:rFonts w:ascii="Times New Roman" w:hAnsi="Times New Roman"/>
          <w:sz w:val="28"/>
          <w:szCs w:val="28"/>
          <w:lang w:val="ru-RU"/>
        </w:rPr>
        <w:t>Н</w:t>
      </w:r>
      <w:r>
        <w:rPr>
          <w:rFonts w:ascii="Times New Roman" w:hAnsi="Times New Roman"/>
          <w:sz w:val="28"/>
          <w:szCs w:val="28"/>
        </w:rPr>
        <w:t>а начальника відділу ЦНАП покладаються обов’язки державного реєстратора речових прав на нерухоме майно, який повинен діяти в рамках чинного законодавства та завдань, покладених на нього</w:t>
      </w:r>
      <w:r>
        <w:rPr>
          <w:rFonts w:ascii="Times New Roman" w:hAnsi="Times New Roman"/>
          <w:sz w:val="28"/>
          <w:szCs w:val="28"/>
          <w:lang w:val="ru-RU"/>
        </w:rPr>
        <w:t>.</w:t>
      </w:r>
    </w:p>
    <w:p w:rsidR="00C272EE" w:rsidRDefault="00C272EE" w:rsidP="00C272EE">
      <w:pPr>
        <w:pStyle w:val="a8"/>
        <w:spacing w:before="0" w:beforeAutospacing="0" w:after="0" w:afterAutospacing="0"/>
        <w:ind w:firstLine="708"/>
        <w:jc w:val="both"/>
        <w:rPr>
          <w:rFonts w:ascii="Times New Roman" w:hAnsi="Times New Roman"/>
          <w:color w:val="000000"/>
          <w:sz w:val="28"/>
          <w:szCs w:val="28"/>
          <w:lang w:val="ru-RU"/>
        </w:rPr>
      </w:pPr>
    </w:p>
    <w:p w:rsidR="00C272EE" w:rsidRDefault="00C272EE" w:rsidP="00C272EE">
      <w:pPr>
        <w:pStyle w:val="a8"/>
        <w:spacing w:before="0" w:beforeAutospacing="0" w:after="0" w:afterAutospacing="0"/>
        <w:ind w:firstLine="708"/>
        <w:jc w:val="center"/>
        <w:rPr>
          <w:rFonts w:ascii="Times New Roman" w:hAnsi="Times New Roman"/>
          <w:b/>
          <w:bCs/>
          <w:sz w:val="28"/>
          <w:szCs w:val="28"/>
        </w:rPr>
      </w:pPr>
    </w:p>
    <w:p w:rsidR="00C272EE" w:rsidRDefault="00C272EE" w:rsidP="00C272EE">
      <w:pPr>
        <w:pStyle w:val="a8"/>
        <w:numPr>
          <w:ilvl w:val="0"/>
          <w:numId w:val="4"/>
        </w:numPr>
        <w:spacing w:before="0" w:beforeAutospacing="0" w:after="0" w:afterAutospacing="0"/>
        <w:jc w:val="center"/>
        <w:rPr>
          <w:rFonts w:ascii="Times New Roman" w:hAnsi="Times New Roman"/>
          <w:b/>
          <w:bCs/>
          <w:sz w:val="28"/>
          <w:szCs w:val="28"/>
        </w:rPr>
      </w:pPr>
      <w:r>
        <w:rPr>
          <w:rFonts w:ascii="Times New Roman" w:hAnsi="Times New Roman"/>
          <w:b/>
          <w:bCs/>
          <w:sz w:val="28"/>
          <w:szCs w:val="28"/>
        </w:rPr>
        <w:t>ЗАГАЛЬНО - ОРГАНІЗАЦІЙНІ ПИТАННЯ</w:t>
      </w:r>
    </w:p>
    <w:p w:rsidR="00C272EE" w:rsidRDefault="00C272EE" w:rsidP="00C272EE">
      <w:pPr>
        <w:pStyle w:val="a8"/>
        <w:spacing w:before="0" w:beforeAutospacing="0" w:after="0" w:afterAutospacing="0"/>
        <w:ind w:firstLine="708"/>
        <w:jc w:val="both"/>
        <w:rPr>
          <w:rFonts w:ascii="Times New Roman" w:hAnsi="Times New Roman"/>
          <w:sz w:val="28"/>
          <w:szCs w:val="28"/>
        </w:rPr>
      </w:pPr>
      <w:bookmarkStart w:id="10" w:name="n24"/>
      <w:bookmarkStart w:id="11" w:name="n25"/>
      <w:bookmarkEnd w:id="10"/>
      <w:bookmarkEnd w:id="11"/>
      <w:r>
        <w:rPr>
          <w:rFonts w:ascii="Times New Roman" w:hAnsi="Times New Roman"/>
          <w:sz w:val="28"/>
          <w:szCs w:val="28"/>
        </w:rPr>
        <w:t xml:space="preserve">6.1. Суб’єкт звернення для отримання адміністративної послуги у відділі ЦНАП звертається до адміністратора - посадової особи виконавчого комітету </w:t>
      </w:r>
      <w:proofErr w:type="spellStart"/>
      <w:r>
        <w:rPr>
          <w:rFonts w:ascii="Times New Roman" w:hAnsi="Times New Roman"/>
          <w:sz w:val="28"/>
          <w:szCs w:val="28"/>
        </w:rPr>
        <w:t>Кам’янсько-Дніпровської</w:t>
      </w:r>
      <w:proofErr w:type="spellEnd"/>
      <w:r>
        <w:rPr>
          <w:rFonts w:ascii="Times New Roman" w:hAnsi="Times New Roman"/>
          <w:sz w:val="28"/>
          <w:szCs w:val="28"/>
        </w:rPr>
        <w:t xml:space="preserve"> міської ради, або у випадках </w:t>
      </w:r>
      <w:r>
        <w:rPr>
          <w:rFonts w:ascii="Times New Roman" w:hAnsi="Times New Roman"/>
          <w:sz w:val="28"/>
          <w:szCs w:val="28"/>
        </w:rPr>
        <w:lastRenderedPageBreak/>
        <w:t>передбачених законодавством – представника суб’єкта надання адміністративних послуг.</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6.2. Основними завданнями адміністратора є: </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надання суб’єктам звернень вичерпної інформації і консультацій щодо вимог та порядку надання адміністративних та дозвільних послуг;</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прийняття від суб’єктів звернень документів, необхідних для надання адміністративних та дозвільних послуг, здійснення їх реєстрації та подання документів (їх копій) відповідним суб’єктам надання адміністративних чи дозвільних послуг не пізніше наступного робочого дня після їх отримання з дотриманням вимог Закону України </w:t>
      </w:r>
      <w:proofErr w:type="spellStart"/>
      <w:r>
        <w:rPr>
          <w:rFonts w:ascii="Times New Roman" w:hAnsi="Times New Roman"/>
          <w:sz w:val="28"/>
          <w:szCs w:val="28"/>
        </w:rPr>
        <w:t>“Про</w:t>
      </w:r>
      <w:proofErr w:type="spellEnd"/>
      <w:r>
        <w:rPr>
          <w:rFonts w:ascii="Times New Roman" w:hAnsi="Times New Roman"/>
          <w:sz w:val="28"/>
          <w:szCs w:val="28"/>
        </w:rPr>
        <w:t xml:space="preserve"> захист персональних </w:t>
      </w:r>
      <w:proofErr w:type="spellStart"/>
      <w:r>
        <w:rPr>
          <w:rFonts w:ascii="Times New Roman" w:hAnsi="Times New Roman"/>
          <w:sz w:val="28"/>
          <w:szCs w:val="28"/>
        </w:rPr>
        <w:t>даних”</w:t>
      </w:r>
      <w:proofErr w:type="spellEnd"/>
      <w:r>
        <w:rPr>
          <w:rFonts w:ascii="Times New Roman" w:hAnsi="Times New Roman"/>
          <w:sz w:val="28"/>
          <w:szCs w:val="28"/>
        </w:rPr>
        <w:t>;</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організаційне забезпечення надання адміністративних та дозвільних послуг суб’єктами їх надання;</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здійснення контролю за додержанням суб’єктами надання адміністративних чи дозвільних послуг строку розгляду справ та прийняття рішень;</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надання адміністративних та дозвільних послуг у випадках, передбачених законом;</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надання адміністративних та дозвільних послуг з використанням сучасних інформаційних технологій, систем ідентифікації особи (надання он-лайн послуг).</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6.3. Адміністратор має право:</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безоплатно одержувати від суб’єктів надання адміністративних та дозвільних послуг, підприємств, установ та організацій, що належать до сфери їх відділу, документи та інформацію, пов’язані з наданням таких послуг, у встановленому законом порядку;</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погоджувати документи (рішення) в інших державних органах, органах місцевого самоврядування, отримувати їх висновки з метою надання адміністративної чи дозвільної послуги без залучення суб’єкта звернення з дотриманням вимог Закону України </w:t>
      </w:r>
      <w:proofErr w:type="spellStart"/>
      <w:r>
        <w:rPr>
          <w:rFonts w:ascii="Times New Roman" w:hAnsi="Times New Roman"/>
          <w:sz w:val="28"/>
          <w:szCs w:val="28"/>
        </w:rPr>
        <w:t>“Про</w:t>
      </w:r>
      <w:proofErr w:type="spellEnd"/>
      <w:r>
        <w:rPr>
          <w:rFonts w:ascii="Times New Roman" w:hAnsi="Times New Roman"/>
          <w:sz w:val="28"/>
          <w:szCs w:val="28"/>
        </w:rPr>
        <w:t xml:space="preserve"> захист персональних </w:t>
      </w:r>
      <w:proofErr w:type="spellStart"/>
      <w:r>
        <w:rPr>
          <w:rFonts w:ascii="Times New Roman" w:hAnsi="Times New Roman"/>
          <w:sz w:val="28"/>
          <w:szCs w:val="28"/>
        </w:rPr>
        <w:t>даних”</w:t>
      </w:r>
      <w:proofErr w:type="spellEnd"/>
      <w:r>
        <w:rPr>
          <w:rFonts w:ascii="Times New Roman" w:hAnsi="Times New Roman"/>
          <w:sz w:val="28"/>
          <w:szCs w:val="28"/>
        </w:rPr>
        <w:t>;</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інформувати керівника відділу ЦНАП та суб’єктів надання адміністративних чи дозвільних послуг про порушення строку розгляду заяв про надання адміністративної (дозвільної) послуги, вимагати вжиття заходів до усунення виявлених порушень;</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чи дозвільної послуги;</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порушувати клопотання перед керівником центру щодо вжиття заходів з метою забезпечення ефективної роботи центру;</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 - отримувати відомості з баз даних центральних органів виконавчої влади для належного надання адміністративних чи дозвільних послуг;</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lastRenderedPageBreak/>
        <w:t xml:space="preserve">- від імені </w:t>
      </w:r>
      <w:proofErr w:type="spellStart"/>
      <w:r>
        <w:rPr>
          <w:rFonts w:ascii="Times New Roman" w:hAnsi="Times New Roman"/>
          <w:sz w:val="28"/>
          <w:szCs w:val="28"/>
        </w:rPr>
        <w:t>Кам’янсько-Дніпровської</w:t>
      </w:r>
      <w:proofErr w:type="spellEnd"/>
      <w:r>
        <w:rPr>
          <w:rFonts w:ascii="Times New Roman" w:hAnsi="Times New Roman"/>
          <w:sz w:val="28"/>
          <w:szCs w:val="28"/>
        </w:rPr>
        <w:t xml:space="preserve"> міської ради розглядати справи про адміністративні правопорушення, передбачені статтями 197, 198 Кодексу України про адміністративні правопорушення, і накладати адміністративні стягнення.</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6.4. Адміністратор має іменну печатку (штамп) із зазначенням його прізвища, імені, по батькові та найменування ЦНАП. </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6.5 Державний реєстратор має печатку, зразок та опис якої встановлюється Міністерством юстиції України. Державний реєстратор самостійно приймає рішення за результатом розгляду заяв про державну реєстрацію прав та їх обтяжень. Втручання в діяльність державного реєстратора, крім випадків, передбачених законодавством України, забороняється і тягне за собою відповідальність згідно із законом.</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6.6. Повноваження державного реєстратора, передбачені Законом </w:t>
      </w:r>
      <w:hyperlink r:id="rId6" w:tgtFrame="_blank" w:history="1">
        <w:r w:rsidRPr="00C272EE">
          <w:rPr>
            <w:rStyle w:val="a7"/>
            <w:rFonts w:ascii="Times New Roman" w:hAnsi="Times New Roman"/>
            <w:color w:val="auto"/>
            <w:sz w:val="28"/>
            <w:szCs w:val="28"/>
            <w:u w:val="none"/>
          </w:rPr>
          <w:t>України "Про державну реєстрацію юридичних осіб, фізичних осіб-підприємців та громадських формувань"</w:t>
        </w:r>
      </w:hyperlink>
      <w:r>
        <w:rPr>
          <w:rFonts w:ascii="Times New Roman" w:hAnsi="Times New Roman"/>
          <w:sz w:val="28"/>
          <w:szCs w:val="28"/>
        </w:rPr>
        <w:t>, з прийому документів для надання адміністративних послуг у сфері державної реєстрації юридичних осіб, фізичних осіб-підприємців, громадських формувань та видачі оформлених результатів їх надання можуть виконувати адміністратори відділу ЦНАП.</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6.7.Державний реєстратор з реєстрації юридичних осіб, фізичних осіб-підприємців та громадських формувань також може забезпечувати прийняття та видачу документів у сфері державної реєстрації речових прав на нерухоме майно та їх обтяжень (виконує функції адміністратора).</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6.8. Повноваження державного реєстратора, передбачені Законом </w:t>
      </w:r>
      <w:hyperlink r:id="rId7" w:tgtFrame="_blank" w:history="1">
        <w:r w:rsidRPr="00C272EE">
          <w:rPr>
            <w:rStyle w:val="a7"/>
            <w:rFonts w:ascii="Times New Roman" w:hAnsi="Times New Roman"/>
            <w:color w:val="000000" w:themeColor="text1"/>
            <w:sz w:val="28"/>
            <w:szCs w:val="28"/>
            <w:u w:val="none"/>
          </w:rPr>
          <w:t xml:space="preserve"> України «Про державну реєстрацію речових прав на нерухоме майно та їх обтяжень»</w:t>
        </w:r>
      </w:hyperlink>
      <w:r w:rsidRPr="00C272EE">
        <w:rPr>
          <w:rFonts w:ascii="Times New Roman" w:hAnsi="Times New Roman"/>
          <w:color w:val="000000" w:themeColor="text1"/>
          <w:sz w:val="28"/>
          <w:szCs w:val="28"/>
        </w:rPr>
        <w:t>,</w:t>
      </w:r>
      <w:r>
        <w:rPr>
          <w:rFonts w:ascii="Times New Roman" w:hAnsi="Times New Roman"/>
          <w:sz w:val="28"/>
          <w:szCs w:val="28"/>
        </w:rPr>
        <w:t xml:space="preserve"> з видачі та прийому документів можуть виконувати адміністратори  ЦНАП.</w:t>
      </w:r>
    </w:p>
    <w:p w:rsidR="00C272EE" w:rsidRDefault="00C272EE" w:rsidP="00C272EE">
      <w:pPr>
        <w:pStyle w:val="a8"/>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6.9. З метою забезпечення належної доступності адміністративних та дозвільних послуг можуть утворюватися віддалені місця для роботи адміністраторів такого центру. При створенні таких місць дотримуються вимоги організації надання адміністративних послуг, які визначені Законом України «Про адміністративні послуги» (стенди, вивіски, графік роботи, бланки заяв, зразки їх заповнення, зони очікування та інше).</w:t>
      </w:r>
    </w:p>
    <w:p w:rsidR="00C272EE" w:rsidRDefault="00C272EE" w:rsidP="00C272EE">
      <w:pPr>
        <w:pStyle w:val="a8"/>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6.10. За рішенням </w:t>
      </w:r>
      <w:proofErr w:type="spellStart"/>
      <w:r>
        <w:rPr>
          <w:rFonts w:ascii="Times New Roman" w:hAnsi="Times New Roman"/>
          <w:sz w:val="28"/>
          <w:szCs w:val="28"/>
        </w:rPr>
        <w:t>Кам’янсько-Дніпровської</w:t>
      </w:r>
      <w:proofErr w:type="spellEnd"/>
      <w:r>
        <w:rPr>
          <w:rFonts w:ascii="Times New Roman" w:hAnsi="Times New Roman"/>
          <w:sz w:val="28"/>
          <w:szCs w:val="28"/>
        </w:rPr>
        <w:t xml:space="preserve"> міської ради у відділі ЦНАП також  може здійснюватися:</w:t>
      </w:r>
    </w:p>
    <w:p w:rsidR="00C272EE" w:rsidRDefault="00C272EE" w:rsidP="00C272EE">
      <w:pPr>
        <w:pStyle w:val="a8"/>
        <w:spacing w:before="0" w:beforeAutospacing="0" w:after="0" w:afterAutospacing="0"/>
        <w:ind w:firstLine="708"/>
        <w:rPr>
          <w:rFonts w:ascii="Times New Roman" w:hAnsi="Times New Roman"/>
          <w:sz w:val="28"/>
          <w:szCs w:val="28"/>
        </w:rPr>
      </w:pPr>
      <w:r>
        <w:rPr>
          <w:rFonts w:ascii="Times New Roman" w:hAnsi="Times New Roman"/>
          <w:sz w:val="28"/>
          <w:szCs w:val="28"/>
        </w:rPr>
        <w:t xml:space="preserve"> - прийняття звітів, декларацій, скарг;</w:t>
      </w:r>
    </w:p>
    <w:p w:rsidR="00C272EE" w:rsidRDefault="00C272EE" w:rsidP="00C272EE">
      <w:pPr>
        <w:pStyle w:val="a8"/>
        <w:spacing w:before="0" w:beforeAutospacing="0" w:after="0" w:afterAutospacing="0"/>
        <w:ind w:firstLine="708"/>
        <w:rPr>
          <w:rFonts w:ascii="Times New Roman" w:hAnsi="Times New Roman"/>
          <w:sz w:val="28"/>
          <w:szCs w:val="28"/>
        </w:rPr>
      </w:pPr>
      <w:r>
        <w:rPr>
          <w:rFonts w:ascii="Times New Roman" w:hAnsi="Times New Roman"/>
          <w:sz w:val="28"/>
          <w:szCs w:val="28"/>
        </w:rPr>
        <w:t xml:space="preserve"> - надання консультацій;</w:t>
      </w:r>
    </w:p>
    <w:p w:rsidR="00C272EE" w:rsidRDefault="00DD5552" w:rsidP="00C272EE">
      <w:pPr>
        <w:pStyle w:val="a8"/>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 </w:t>
      </w:r>
      <w:proofErr w:type="spellStart"/>
      <w:r w:rsidR="00C272EE">
        <w:rPr>
          <w:rFonts w:ascii="Times New Roman" w:hAnsi="Times New Roman"/>
          <w:sz w:val="28"/>
          <w:szCs w:val="28"/>
        </w:rPr>
        <w:t>-прийняття</w:t>
      </w:r>
      <w:proofErr w:type="spellEnd"/>
      <w:r w:rsidR="00C272EE">
        <w:rPr>
          <w:rFonts w:ascii="Times New Roman" w:hAnsi="Times New Roman"/>
          <w:sz w:val="28"/>
          <w:szCs w:val="28"/>
        </w:rPr>
        <w:t xml:space="preserve"> та видача документів, не пов’язаних з наданням адміністративних послуг;</w:t>
      </w:r>
    </w:p>
    <w:p w:rsidR="00C272EE" w:rsidRDefault="00C272EE" w:rsidP="00C272EE">
      <w:pPr>
        <w:pStyle w:val="a8"/>
        <w:spacing w:before="0" w:beforeAutospacing="0" w:after="0" w:afterAutospacing="0"/>
        <w:ind w:firstLine="708"/>
        <w:rPr>
          <w:rFonts w:ascii="Times New Roman" w:hAnsi="Times New Roman"/>
          <w:sz w:val="28"/>
          <w:szCs w:val="28"/>
        </w:rPr>
      </w:pPr>
      <w:r>
        <w:rPr>
          <w:rFonts w:ascii="Times New Roman" w:hAnsi="Times New Roman"/>
          <w:sz w:val="28"/>
          <w:szCs w:val="28"/>
        </w:rPr>
        <w:t>- довідок.</w:t>
      </w:r>
    </w:p>
    <w:p w:rsidR="00C272EE" w:rsidRDefault="00C272EE" w:rsidP="00C272EE">
      <w:pPr>
        <w:pStyle w:val="a8"/>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6.11. Час прийому суб’єктів звернень у відділі ЦНАП становить не менш як п’яти днів на тиждень та вісім годин на день без перерви на обід і є загальним (єдиним) для всіх адміністративних та дозвільних послуг, що надаються через ЦНАП, але не менше, ніж 40 годин на тиждень</w:t>
      </w:r>
    </w:p>
    <w:p w:rsidR="00C272EE" w:rsidRDefault="00C272EE" w:rsidP="00C272EE">
      <w:pPr>
        <w:pStyle w:val="a8"/>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За рішенням </w:t>
      </w:r>
      <w:proofErr w:type="spellStart"/>
      <w:r>
        <w:rPr>
          <w:rFonts w:ascii="Times New Roman" w:hAnsi="Times New Roman"/>
          <w:sz w:val="28"/>
          <w:szCs w:val="28"/>
        </w:rPr>
        <w:t>Кам’янсько-Дніпровської</w:t>
      </w:r>
      <w:proofErr w:type="spellEnd"/>
      <w:r>
        <w:rPr>
          <w:rFonts w:ascii="Times New Roman" w:hAnsi="Times New Roman"/>
          <w:sz w:val="28"/>
          <w:szCs w:val="28"/>
        </w:rPr>
        <w:t xml:space="preserve"> міської ради у відділі ЦНАП час прийому суб’єктів звернень може бути збільшено.</w:t>
      </w:r>
    </w:p>
    <w:p w:rsidR="00C272EE" w:rsidRDefault="00C272EE" w:rsidP="00C272EE">
      <w:pPr>
        <w:pStyle w:val="a8"/>
        <w:spacing w:before="0" w:beforeAutospacing="0" w:after="0" w:afterAutospacing="0"/>
        <w:ind w:firstLine="709"/>
        <w:jc w:val="both"/>
        <w:rPr>
          <w:rFonts w:ascii="Times New Roman" w:hAnsi="Times New Roman"/>
          <w:sz w:val="28"/>
          <w:szCs w:val="28"/>
        </w:rPr>
      </w:pPr>
      <w:r>
        <w:rPr>
          <w:rFonts w:ascii="Times New Roman" w:hAnsi="Times New Roman"/>
          <w:sz w:val="28"/>
          <w:szCs w:val="28"/>
        </w:rPr>
        <w:lastRenderedPageBreak/>
        <w:t>6.12. У приміщенні, де розміщується відділ ЦНАП,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(через касу банку чи платіжні термінали).</w:t>
      </w:r>
    </w:p>
    <w:p w:rsidR="00C272EE" w:rsidRDefault="00C272EE" w:rsidP="00C272EE">
      <w:pPr>
        <w:pStyle w:val="a8"/>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6.13. У приміщенні ЦНАП може здійснюватися прийом громадян представниками інших структурних підрозділів </w:t>
      </w:r>
      <w:proofErr w:type="spellStart"/>
      <w:r>
        <w:rPr>
          <w:rFonts w:ascii="Times New Roman" w:hAnsi="Times New Roman"/>
          <w:sz w:val="28"/>
          <w:szCs w:val="28"/>
        </w:rPr>
        <w:t>Кам’янсько-Дніпровської</w:t>
      </w:r>
      <w:proofErr w:type="spellEnd"/>
      <w:r>
        <w:rPr>
          <w:rFonts w:ascii="Times New Roman" w:hAnsi="Times New Roman"/>
          <w:sz w:val="28"/>
          <w:szCs w:val="28"/>
        </w:rPr>
        <w:t xml:space="preserve"> міської ради, територіальними підрозділами органів виконавчої влади, комунальними установами та підприємствами. </w:t>
      </w:r>
    </w:p>
    <w:p w:rsidR="00C272EE" w:rsidRDefault="00C272EE" w:rsidP="00C272EE">
      <w:pPr>
        <w:tabs>
          <w:tab w:val="left" w:pos="4680"/>
        </w:tabs>
        <w:jc w:val="both"/>
        <w:rPr>
          <w:sz w:val="28"/>
          <w:szCs w:val="28"/>
          <w:lang w:val="uk-UA" w:eastAsia="uk-UA"/>
        </w:rPr>
      </w:pPr>
      <w:r>
        <w:rPr>
          <w:sz w:val="28"/>
          <w:szCs w:val="28"/>
          <w:lang w:val="uk-UA"/>
        </w:rPr>
        <w:t xml:space="preserve">          6.14. Фінансування та матеріально-технічне забезпечення діяльності відділу ЦНАП здійснюється за рахунок державного та місцевого бюджетів</w:t>
      </w:r>
    </w:p>
    <w:p w:rsidR="00C272EE" w:rsidRDefault="00C272EE" w:rsidP="00C272EE">
      <w:pPr>
        <w:pStyle w:val="a8"/>
        <w:spacing w:before="0" w:beforeAutospacing="0" w:after="0" w:afterAutospacing="0"/>
        <w:ind w:firstLine="709"/>
        <w:jc w:val="both"/>
        <w:rPr>
          <w:rFonts w:ascii="Times New Roman" w:hAnsi="Times New Roman"/>
          <w:sz w:val="28"/>
          <w:szCs w:val="28"/>
        </w:rPr>
      </w:pPr>
    </w:p>
    <w:p w:rsidR="00C272EE" w:rsidRDefault="00C272EE" w:rsidP="00C272EE">
      <w:pPr>
        <w:tabs>
          <w:tab w:val="left" w:pos="4680"/>
        </w:tabs>
        <w:rPr>
          <w:sz w:val="28"/>
          <w:szCs w:val="28"/>
          <w:lang w:val="uk-UA" w:eastAsia="uk-UA"/>
        </w:rPr>
      </w:pPr>
    </w:p>
    <w:p w:rsidR="00C272EE" w:rsidRDefault="00C272EE" w:rsidP="00C272EE">
      <w:pPr>
        <w:tabs>
          <w:tab w:val="left" w:pos="4680"/>
        </w:tabs>
        <w:rPr>
          <w:sz w:val="28"/>
          <w:szCs w:val="28"/>
          <w:lang w:val="uk-UA" w:eastAsia="uk-UA"/>
        </w:rPr>
      </w:pPr>
    </w:p>
    <w:p w:rsidR="00C272EE" w:rsidRDefault="00C272EE" w:rsidP="00C272EE">
      <w:pPr>
        <w:tabs>
          <w:tab w:val="left" w:pos="4680"/>
        </w:tabs>
        <w:rPr>
          <w:sz w:val="28"/>
          <w:szCs w:val="28"/>
          <w:lang w:val="uk-UA" w:eastAsia="uk-UA"/>
        </w:rPr>
      </w:pPr>
      <w:r>
        <w:rPr>
          <w:sz w:val="28"/>
          <w:szCs w:val="28"/>
          <w:lang w:val="uk-UA" w:eastAsia="uk-UA"/>
        </w:rPr>
        <w:t xml:space="preserve">Керуючий справами  (секретар) </w:t>
      </w:r>
    </w:p>
    <w:p w:rsidR="00C272EE" w:rsidRDefault="00C272EE" w:rsidP="00C272EE">
      <w:pPr>
        <w:tabs>
          <w:tab w:val="left" w:pos="4680"/>
        </w:tabs>
        <w:rPr>
          <w:sz w:val="28"/>
          <w:szCs w:val="28"/>
          <w:lang w:val="uk-UA" w:eastAsia="uk-UA"/>
        </w:rPr>
      </w:pPr>
      <w:r>
        <w:rPr>
          <w:sz w:val="28"/>
          <w:szCs w:val="28"/>
          <w:lang w:val="uk-UA" w:eastAsia="uk-UA"/>
        </w:rPr>
        <w:t xml:space="preserve">виконкому міської ради                           </w:t>
      </w:r>
      <w:r>
        <w:rPr>
          <w:sz w:val="28"/>
          <w:szCs w:val="28"/>
          <w:lang w:val="uk-UA" w:eastAsia="uk-UA"/>
        </w:rPr>
        <w:tab/>
      </w:r>
      <w:r>
        <w:rPr>
          <w:sz w:val="28"/>
          <w:szCs w:val="28"/>
          <w:lang w:val="uk-UA" w:eastAsia="uk-UA"/>
        </w:rPr>
        <w:tab/>
        <w:t xml:space="preserve">               </w:t>
      </w:r>
      <w:r>
        <w:rPr>
          <w:sz w:val="28"/>
          <w:szCs w:val="28"/>
          <w:lang w:val="uk-UA" w:eastAsia="uk-UA"/>
        </w:rPr>
        <w:tab/>
        <w:t xml:space="preserve">Г.Г. </w:t>
      </w:r>
      <w:proofErr w:type="spellStart"/>
      <w:r>
        <w:rPr>
          <w:sz w:val="28"/>
          <w:szCs w:val="28"/>
          <w:lang w:val="uk-UA" w:eastAsia="uk-UA"/>
        </w:rPr>
        <w:t>Базовкіна</w:t>
      </w:r>
      <w:proofErr w:type="spellEnd"/>
    </w:p>
    <w:p w:rsidR="00C272EE" w:rsidRDefault="00C272EE" w:rsidP="00C272EE">
      <w:pPr>
        <w:tabs>
          <w:tab w:val="left" w:pos="4680"/>
        </w:tabs>
        <w:rPr>
          <w:sz w:val="28"/>
          <w:szCs w:val="28"/>
          <w:lang w:val="uk-UA" w:eastAsia="uk-UA"/>
        </w:rPr>
      </w:pPr>
    </w:p>
    <w:p w:rsidR="00C272EE" w:rsidRDefault="00C272EE" w:rsidP="00C272EE">
      <w:pPr>
        <w:tabs>
          <w:tab w:val="left" w:pos="4680"/>
        </w:tabs>
        <w:rPr>
          <w:sz w:val="28"/>
          <w:szCs w:val="28"/>
          <w:lang w:val="uk-UA" w:eastAsia="uk-UA"/>
        </w:rPr>
      </w:pPr>
    </w:p>
    <w:p w:rsidR="00C272EE" w:rsidRDefault="00C272EE" w:rsidP="00C272EE">
      <w:pPr>
        <w:tabs>
          <w:tab w:val="left" w:pos="4680"/>
        </w:tabs>
        <w:rPr>
          <w:sz w:val="28"/>
          <w:szCs w:val="28"/>
          <w:lang w:val="uk-UA" w:eastAsia="uk-UA"/>
        </w:rPr>
      </w:pPr>
    </w:p>
    <w:p w:rsidR="00777B9C" w:rsidRDefault="00777B9C" w:rsidP="00771C80">
      <w:pPr>
        <w:jc w:val="both"/>
        <w:rPr>
          <w:sz w:val="28"/>
          <w:szCs w:val="28"/>
          <w:lang w:val="uk-UA"/>
        </w:rPr>
      </w:pPr>
    </w:p>
    <w:p w:rsidR="00777B9C" w:rsidRDefault="00777B9C" w:rsidP="00771C80">
      <w:pPr>
        <w:jc w:val="both"/>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771C80" w:rsidRDefault="00771C80" w:rsidP="00771C80">
      <w:pPr>
        <w:ind w:left="5664"/>
        <w:rPr>
          <w:sz w:val="28"/>
          <w:szCs w:val="28"/>
          <w:lang w:val="uk-UA"/>
        </w:rPr>
      </w:pPr>
    </w:p>
    <w:p w:rsidR="00115644" w:rsidRDefault="00115644" w:rsidP="00771C80">
      <w:pPr>
        <w:ind w:left="5664"/>
        <w:rPr>
          <w:sz w:val="28"/>
          <w:szCs w:val="28"/>
          <w:lang w:val="uk-UA"/>
        </w:rPr>
      </w:pPr>
    </w:p>
    <w:p w:rsidR="002E3FD0" w:rsidRDefault="002E3FD0" w:rsidP="00771C80">
      <w:pPr>
        <w:ind w:left="5664"/>
        <w:rPr>
          <w:sz w:val="28"/>
          <w:szCs w:val="28"/>
          <w:lang w:val="uk-UA"/>
        </w:rPr>
      </w:pPr>
    </w:p>
    <w:p w:rsidR="00771C80" w:rsidRDefault="00771C80" w:rsidP="00771C80">
      <w:pPr>
        <w:ind w:left="5664"/>
        <w:rPr>
          <w:sz w:val="28"/>
          <w:szCs w:val="28"/>
          <w:lang w:val="uk-UA"/>
        </w:rPr>
      </w:pPr>
    </w:p>
    <w:sectPr w:rsidR="00771C80" w:rsidSect="008701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6741"/>
    <w:multiLevelType w:val="hybridMultilevel"/>
    <w:tmpl w:val="E524287E"/>
    <w:lvl w:ilvl="0" w:tplc="43987988">
      <w:start w:val="4"/>
      <w:numFmt w:val="bullet"/>
      <w:lvlText w:val="-"/>
      <w:lvlJc w:val="left"/>
      <w:pPr>
        <w:ind w:left="1353" w:hanging="360"/>
      </w:pPr>
      <w:rPr>
        <w:rFonts w:ascii="Times New Roman" w:eastAsia="Times New Roman" w:hAnsi="Times New Roman" w:cs="Times New Roman"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DC43B87"/>
    <w:multiLevelType w:val="multilevel"/>
    <w:tmpl w:val="F466A0DC"/>
    <w:lvl w:ilvl="0">
      <w:start w:val="1"/>
      <w:numFmt w:val="decimal"/>
      <w:lvlText w:val="%1."/>
      <w:lvlJc w:val="left"/>
      <w:pPr>
        <w:ind w:left="420" w:hanging="420"/>
      </w:pPr>
    </w:lvl>
    <w:lvl w:ilvl="1">
      <w:start w:val="1"/>
      <w:numFmt w:val="decimal"/>
      <w:lvlText w:val="%1.%2."/>
      <w:lvlJc w:val="left"/>
      <w:pPr>
        <w:ind w:left="1839" w:hanging="720"/>
      </w:pPr>
    </w:lvl>
    <w:lvl w:ilvl="2">
      <w:start w:val="1"/>
      <w:numFmt w:val="decimal"/>
      <w:lvlText w:val="%1.%2.%3."/>
      <w:lvlJc w:val="left"/>
      <w:pPr>
        <w:ind w:left="2958" w:hanging="720"/>
      </w:pPr>
    </w:lvl>
    <w:lvl w:ilvl="3">
      <w:start w:val="1"/>
      <w:numFmt w:val="decimal"/>
      <w:lvlText w:val="%1.%2.%3.%4."/>
      <w:lvlJc w:val="left"/>
      <w:pPr>
        <w:ind w:left="4437" w:hanging="1080"/>
      </w:pPr>
    </w:lvl>
    <w:lvl w:ilvl="4">
      <w:start w:val="1"/>
      <w:numFmt w:val="decimal"/>
      <w:lvlText w:val="%1.%2.%3.%4.%5."/>
      <w:lvlJc w:val="left"/>
      <w:pPr>
        <w:ind w:left="5556" w:hanging="1080"/>
      </w:pPr>
    </w:lvl>
    <w:lvl w:ilvl="5">
      <w:start w:val="1"/>
      <w:numFmt w:val="decimal"/>
      <w:lvlText w:val="%1.%2.%3.%4.%5.%6."/>
      <w:lvlJc w:val="left"/>
      <w:pPr>
        <w:ind w:left="7035" w:hanging="1440"/>
      </w:pPr>
    </w:lvl>
    <w:lvl w:ilvl="6">
      <w:start w:val="1"/>
      <w:numFmt w:val="decimal"/>
      <w:lvlText w:val="%1.%2.%3.%4.%5.%6.%7."/>
      <w:lvlJc w:val="left"/>
      <w:pPr>
        <w:ind w:left="8514" w:hanging="1800"/>
      </w:pPr>
    </w:lvl>
    <w:lvl w:ilvl="7">
      <w:start w:val="1"/>
      <w:numFmt w:val="decimal"/>
      <w:lvlText w:val="%1.%2.%3.%4.%5.%6.%7.%8."/>
      <w:lvlJc w:val="left"/>
      <w:pPr>
        <w:ind w:left="9633" w:hanging="1800"/>
      </w:pPr>
    </w:lvl>
    <w:lvl w:ilvl="8">
      <w:start w:val="1"/>
      <w:numFmt w:val="decimal"/>
      <w:lvlText w:val="%1.%2.%3.%4.%5.%6.%7.%8.%9."/>
      <w:lvlJc w:val="left"/>
      <w:pPr>
        <w:ind w:left="11112" w:hanging="2160"/>
      </w:pPr>
    </w:lvl>
  </w:abstractNum>
  <w:abstractNum w:abstractNumId="2">
    <w:nsid w:val="607E0394"/>
    <w:multiLevelType w:val="multilevel"/>
    <w:tmpl w:val="F8AEAC7C"/>
    <w:lvl w:ilvl="0">
      <w:start w:val="1"/>
      <w:numFmt w:val="decimal"/>
      <w:lvlText w:val="%1"/>
      <w:lvlJc w:val="left"/>
      <w:pPr>
        <w:ind w:left="375" w:hanging="375"/>
      </w:pPr>
    </w:lvl>
    <w:lvl w:ilvl="1">
      <w:start w:val="7"/>
      <w:numFmt w:val="decimal"/>
      <w:lvlText w:val="%1.%2"/>
      <w:lvlJc w:val="left"/>
      <w:pPr>
        <w:ind w:left="1515" w:hanging="375"/>
      </w:pPr>
    </w:lvl>
    <w:lvl w:ilvl="2">
      <w:start w:val="1"/>
      <w:numFmt w:val="decimal"/>
      <w:lvlText w:val="%1.%2.%3"/>
      <w:lvlJc w:val="left"/>
      <w:pPr>
        <w:ind w:left="3000" w:hanging="720"/>
      </w:pPr>
    </w:lvl>
    <w:lvl w:ilvl="3">
      <w:start w:val="1"/>
      <w:numFmt w:val="decimal"/>
      <w:lvlText w:val="%1.%2.%3.%4"/>
      <w:lvlJc w:val="left"/>
      <w:pPr>
        <w:ind w:left="4500" w:hanging="1080"/>
      </w:pPr>
    </w:lvl>
    <w:lvl w:ilvl="4">
      <w:start w:val="1"/>
      <w:numFmt w:val="decimal"/>
      <w:lvlText w:val="%1.%2.%3.%4.%5"/>
      <w:lvlJc w:val="left"/>
      <w:pPr>
        <w:ind w:left="5640" w:hanging="1080"/>
      </w:pPr>
    </w:lvl>
    <w:lvl w:ilvl="5">
      <w:start w:val="1"/>
      <w:numFmt w:val="decimal"/>
      <w:lvlText w:val="%1.%2.%3.%4.%5.%6"/>
      <w:lvlJc w:val="left"/>
      <w:pPr>
        <w:ind w:left="7140" w:hanging="1440"/>
      </w:pPr>
    </w:lvl>
    <w:lvl w:ilvl="6">
      <w:start w:val="1"/>
      <w:numFmt w:val="decimal"/>
      <w:lvlText w:val="%1.%2.%3.%4.%5.%6.%7"/>
      <w:lvlJc w:val="left"/>
      <w:pPr>
        <w:ind w:left="8280" w:hanging="1440"/>
      </w:pPr>
    </w:lvl>
    <w:lvl w:ilvl="7">
      <w:start w:val="1"/>
      <w:numFmt w:val="decimal"/>
      <w:lvlText w:val="%1.%2.%3.%4.%5.%6.%7.%8"/>
      <w:lvlJc w:val="left"/>
      <w:pPr>
        <w:ind w:left="9780" w:hanging="1800"/>
      </w:pPr>
    </w:lvl>
    <w:lvl w:ilvl="8">
      <w:start w:val="1"/>
      <w:numFmt w:val="decimal"/>
      <w:lvlText w:val="%1.%2.%3.%4.%5.%6.%7.%8.%9"/>
      <w:lvlJc w:val="left"/>
      <w:pPr>
        <w:ind w:left="11280" w:hanging="2160"/>
      </w:pPr>
    </w:lvl>
  </w:abstractNum>
  <w:abstractNum w:abstractNumId="3">
    <w:nsid w:val="6D37191B"/>
    <w:multiLevelType w:val="hybridMultilevel"/>
    <w:tmpl w:val="24BCC204"/>
    <w:lvl w:ilvl="0" w:tplc="0422000F">
      <w:start w:val="6"/>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1C80"/>
    <w:rsid w:val="000460EF"/>
    <w:rsid w:val="000819DC"/>
    <w:rsid w:val="000F4E05"/>
    <w:rsid w:val="000F61C0"/>
    <w:rsid w:val="001020D7"/>
    <w:rsid w:val="00115644"/>
    <w:rsid w:val="00144D7F"/>
    <w:rsid w:val="0015220C"/>
    <w:rsid w:val="001921BA"/>
    <w:rsid w:val="001F4BD2"/>
    <w:rsid w:val="0020305D"/>
    <w:rsid w:val="002802F8"/>
    <w:rsid w:val="002E3FD0"/>
    <w:rsid w:val="002E71BA"/>
    <w:rsid w:val="002F3A33"/>
    <w:rsid w:val="0039300E"/>
    <w:rsid w:val="003E086C"/>
    <w:rsid w:val="005741F3"/>
    <w:rsid w:val="005B7A20"/>
    <w:rsid w:val="005E70D3"/>
    <w:rsid w:val="006729C3"/>
    <w:rsid w:val="007108F2"/>
    <w:rsid w:val="00764D57"/>
    <w:rsid w:val="00771A23"/>
    <w:rsid w:val="00771C80"/>
    <w:rsid w:val="00777B9C"/>
    <w:rsid w:val="00790867"/>
    <w:rsid w:val="0079103A"/>
    <w:rsid w:val="007A387F"/>
    <w:rsid w:val="00816B59"/>
    <w:rsid w:val="00837571"/>
    <w:rsid w:val="008517E6"/>
    <w:rsid w:val="00861E64"/>
    <w:rsid w:val="008701EF"/>
    <w:rsid w:val="00876944"/>
    <w:rsid w:val="008E7C6C"/>
    <w:rsid w:val="008F4575"/>
    <w:rsid w:val="0090747D"/>
    <w:rsid w:val="009B1726"/>
    <w:rsid w:val="009B5CB9"/>
    <w:rsid w:val="00A81B78"/>
    <w:rsid w:val="00AC1DEB"/>
    <w:rsid w:val="00AC3410"/>
    <w:rsid w:val="00AF2F4F"/>
    <w:rsid w:val="00B3719F"/>
    <w:rsid w:val="00B51675"/>
    <w:rsid w:val="00BB6006"/>
    <w:rsid w:val="00C272EE"/>
    <w:rsid w:val="00C3389F"/>
    <w:rsid w:val="00C61486"/>
    <w:rsid w:val="00CC7AA7"/>
    <w:rsid w:val="00CD5C19"/>
    <w:rsid w:val="00D033AE"/>
    <w:rsid w:val="00DA1BE4"/>
    <w:rsid w:val="00DD5552"/>
    <w:rsid w:val="00DD70DF"/>
    <w:rsid w:val="00E21098"/>
    <w:rsid w:val="00EA4D3F"/>
    <w:rsid w:val="00EB558B"/>
    <w:rsid w:val="00ED0059"/>
    <w:rsid w:val="00F34A7B"/>
    <w:rsid w:val="00F80DE9"/>
    <w:rsid w:val="00F820F3"/>
    <w:rsid w:val="00FF45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C8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71C80"/>
    <w:pPr>
      <w:jc w:val="center"/>
    </w:pPr>
    <w:rPr>
      <w:sz w:val="36"/>
      <w:lang w:val="uk-UA"/>
    </w:rPr>
  </w:style>
  <w:style w:type="character" w:customStyle="1" w:styleId="a4">
    <w:name w:val="Название Знак"/>
    <w:basedOn w:val="a0"/>
    <w:link w:val="a3"/>
    <w:rsid w:val="00771C80"/>
    <w:rPr>
      <w:rFonts w:ascii="Times New Roman" w:eastAsia="Times New Roman" w:hAnsi="Times New Roman" w:cs="Times New Roman"/>
      <w:sz w:val="36"/>
      <w:szCs w:val="20"/>
      <w:lang w:val="uk-UA" w:eastAsia="ru-RU"/>
    </w:rPr>
  </w:style>
  <w:style w:type="paragraph" w:styleId="a5">
    <w:name w:val="Balloon Text"/>
    <w:basedOn w:val="a"/>
    <w:link w:val="a6"/>
    <w:uiPriority w:val="99"/>
    <w:semiHidden/>
    <w:unhideWhenUsed/>
    <w:rsid w:val="00771C80"/>
    <w:rPr>
      <w:rFonts w:ascii="Tahoma" w:hAnsi="Tahoma" w:cs="Tahoma"/>
      <w:sz w:val="16"/>
      <w:szCs w:val="16"/>
    </w:rPr>
  </w:style>
  <w:style w:type="character" w:customStyle="1" w:styleId="a6">
    <w:name w:val="Текст выноски Знак"/>
    <w:basedOn w:val="a0"/>
    <w:link w:val="a5"/>
    <w:uiPriority w:val="99"/>
    <w:semiHidden/>
    <w:rsid w:val="00771C80"/>
    <w:rPr>
      <w:rFonts w:ascii="Tahoma" w:eastAsia="Times New Roman" w:hAnsi="Tahoma" w:cs="Tahoma"/>
      <w:sz w:val="16"/>
      <w:szCs w:val="16"/>
      <w:lang w:eastAsia="ru-RU"/>
    </w:rPr>
  </w:style>
  <w:style w:type="character" w:styleId="a7">
    <w:name w:val="Hyperlink"/>
    <w:basedOn w:val="a0"/>
    <w:uiPriority w:val="99"/>
    <w:semiHidden/>
    <w:unhideWhenUsed/>
    <w:rsid w:val="00C272EE"/>
    <w:rPr>
      <w:color w:val="0000FF"/>
      <w:u w:val="single"/>
    </w:rPr>
  </w:style>
  <w:style w:type="paragraph" w:styleId="a8">
    <w:name w:val="Normal (Web)"/>
    <w:basedOn w:val="a"/>
    <w:semiHidden/>
    <w:unhideWhenUsed/>
    <w:rsid w:val="00C272EE"/>
    <w:pPr>
      <w:spacing w:before="100" w:beforeAutospacing="1" w:after="100" w:afterAutospacing="1"/>
    </w:pPr>
    <w:rPr>
      <w:rFonts w:ascii="Calibri" w:eastAsia="Calibri" w:hAnsi="Calibri"/>
      <w:sz w:val="24"/>
      <w:szCs w:val="24"/>
      <w:lang w:val="uk-UA" w:eastAsia="uk-UA" w:bidi="en-US"/>
    </w:rPr>
  </w:style>
  <w:style w:type="paragraph" w:styleId="a9">
    <w:name w:val="List Paragraph"/>
    <w:basedOn w:val="a"/>
    <w:uiPriority w:val="34"/>
    <w:qFormat/>
    <w:rsid w:val="00C272EE"/>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semiHidden/>
    <w:rsid w:val="00C272EE"/>
    <w:pPr>
      <w:suppressAutoHyphens/>
      <w:spacing w:before="280" w:after="280"/>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498083492">
      <w:bodyDiv w:val="1"/>
      <w:marLeft w:val="0"/>
      <w:marRight w:val="0"/>
      <w:marTop w:val="0"/>
      <w:marBottom w:val="0"/>
      <w:divBdr>
        <w:top w:val="none" w:sz="0" w:space="0" w:color="auto"/>
        <w:left w:val="none" w:sz="0" w:space="0" w:color="auto"/>
        <w:bottom w:val="none" w:sz="0" w:space="0" w:color="auto"/>
        <w:right w:val="none" w:sz="0" w:space="0" w:color="auto"/>
      </w:divBdr>
    </w:div>
    <w:div w:id="1033576017">
      <w:bodyDiv w:val="1"/>
      <w:marLeft w:val="0"/>
      <w:marRight w:val="0"/>
      <w:marTop w:val="0"/>
      <w:marBottom w:val="0"/>
      <w:divBdr>
        <w:top w:val="none" w:sz="0" w:space="0" w:color="auto"/>
        <w:left w:val="none" w:sz="0" w:space="0" w:color="auto"/>
        <w:bottom w:val="none" w:sz="0" w:space="0" w:color="auto"/>
        <w:right w:val="none" w:sz="0" w:space="0" w:color="auto"/>
      </w:divBdr>
    </w:div>
    <w:div w:id="1695955060">
      <w:bodyDiv w:val="1"/>
      <w:marLeft w:val="0"/>
      <w:marRight w:val="0"/>
      <w:marTop w:val="0"/>
      <w:marBottom w:val="0"/>
      <w:divBdr>
        <w:top w:val="none" w:sz="0" w:space="0" w:color="auto"/>
        <w:left w:val="none" w:sz="0" w:space="0" w:color="auto"/>
        <w:bottom w:val="none" w:sz="0" w:space="0" w:color="auto"/>
        <w:right w:val="none" w:sz="0" w:space="0" w:color="auto"/>
      </w:divBdr>
    </w:div>
    <w:div w:id="18281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4.rada.gov.ua/laws/show/1952-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4.rada.gov.ua/laws/show/755-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02AAF-E909-4BCA-866F-1035C328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2731</Words>
  <Characters>15573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Tanya</cp:lastModifiedBy>
  <cp:revision>17</cp:revision>
  <cp:lastPrinted>2019-09-03T08:36:00Z</cp:lastPrinted>
  <dcterms:created xsi:type="dcterms:W3CDTF">2019-08-15T06:07:00Z</dcterms:created>
  <dcterms:modified xsi:type="dcterms:W3CDTF">2019-09-09T13:29:00Z</dcterms:modified>
</cp:coreProperties>
</file>