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A0" w:rsidRPr="003E005B" w:rsidRDefault="001574A0" w:rsidP="001574A0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E005B">
        <w:rPr>
          <w:sz w:val="28"/>
          <w:szCs w:val="28"/>
        </w:rPr>
        <w:t xml:space="preserve">ТЕХНІКО-ЕКОНОМІЧНЕ ОБҐРУНТУВАННЯ </w:t>
      </w:r>
    </w:p>
    <w:p w:rsidR="001574A0" w:rsidRPr="003E005B" w:rsidRDefault="001574A0" w:rsidP="001574A0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3E005B">
        <w:rPr>
          <w:sz w:val="28"/>
          <w:szCs w:val="28"/>
        </w:rPr>
        <w:t xml:space="preserve">доцільності передачі </w:t>
      </w:r>
      <w:r w:rsidR="00CC5F5F">
        <w:rPr>
          <w:sz w:val="28"/>
          <w:szCs w:val="28"/>
        </w:rPr>
        <w:t>нерухомого майна</w:t>
      </w:r>
      <w:r w:rsidRPr="003E005B">
        <w:rPr>
          <w:sz w:val="28"/>
          <w:szCs w:val="28"/>
        </w:rPr>
        <w:t>, що знаходяться на балансі Головного управління статистики</w:t>
      </w:r>
      <w:r w:rsidR="00DC5DF7">
        <w:rPr>
          <w:sz w:val="28"/>
          <w:szCs w:val="28"/>
        </w:rPr>
        <w:t xml:space="preserve"> у </w:t>
      </w:r>
      <w:r w:rsidR="00CC5F5F">
        <w:rPr>
          <w:sz w:val="28"/>
          <w:szCs w:val="28"/>
        </w:rPr>
        <w:t>Запорізькій області</w:t>
      </w:r>
    </w:p>
    <w:p w:rsidR="001574A0" w:rsidRDefault="001574A0" w:rsidP="001574A0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C5DF7" w:rsidRPr="003E005B" w:rsidRDefault="00F52DE6" w:rsidP="001574A0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574A0" w:rsidRPr="003E005B" w:rsidRDefault="001574A0" w:rsidP="001574A0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574A0" w:rsidRDefault="00C73118" w:rsidP="00EC1320">
      <w:pPr>
        <w:pStyle w:val="20"/>
        <w:shd w:val="clear" w:color="auto" w:fill="auto"/>
        <w:tabs>
          <w:tab w:val="left" w:pos="3119"/>
        </w:tabs>
        <w:spacing w:line="240" w:lineRule="auto"/>
        <w:jc w:val="left"/>
        <w:rPr>
          <w:b w:val="0"/>
          <w:color w:val="000000"/>
          <w:sz w:val="28"/>
          <w:szCs w:val="28"/>
          <w:lang w:bidi="uk-UA"/>
        </w:rPr>
      </w:pPr>
      <w:r>
        <w:rPr>
          <w:sz w:val="28"/>
          <w:szCs w:val="28"/>
        </w:rPr>
        <w:t>Н</w:t>
      </w:r>
      <w:r w:rsidR="001574A0" w:rsidRPr="003E005B">
        <w:rPr>
          <w:sz w:val="28"/>
          <w:szCs w:val="28"/>
        </w:rPr>
        <w:t xml:space="preserve">айменування: </w:t>
      </w:r>
      <w:r>
        <w:rPr>
          <w:sz w:val="28"/>
          <w:szCs w:val="28"/>
        </w:rPr>
        <w:t xml:space="preserve">         </w:t>
      </w:r>
      <w:r w:rsidR="00DC5DF7">
        <w:rPr>
          <w:sz w:val="28"/>
          <w:szCs w:val="28"/>
        </w:rPr>
        <w:t xml:space="preserve">   </w:t>
      </w:r>
      <w:r w:rsidR="00EC1320" w:rsidRPr="00EC1320">
        <w:rPr>
          <w:b w:val="0"/>
          <w:sz w:val="28"/>
          <w:szCs w:val="28"/>
        </w:rPr>
        <w:t>будівл</w:t>
      </w:r>
      <w:r w:rsidR="002E417B">
        <w:rPr>
          <w:b w:val="0"/>
          <w:sz w:val="28"/>
          <w:szCs w:val="28"/>
        </w:rPr>
        <w:t>я</w:t>
      </w:r>
      <w:r w:rsidR="00EC1320" w:rsidRPr="00EC1320">
        <w:rPr>
          <w:b w:val="0"/>
          <w:sz w:val="28"/>
          <w:szCs w:val="28"/>
        </w:rPr>
        <w:t xml:space="preserve"> (літер А) загальною площею 318,9 м</w:t>
      </w:r>
      <w:r w:rsidR="00EC1320" w:rsidRPr="00EC1320">
        <w:rPr>
          <w:b w:val="0"/>
          <w:sz w:val="28"/>
          <w:szCs w:val="28"/>
          <w:vertAlign w:val="superscript"/>
        </w:rPr>
        <w:t>2</w:t>
      </w:r>
    </w:p>
    <w:p w:rsidR="00CC5F5F" w:rsidRPr="00CC5F5F" w:rsidRDefault="00CC5F5F" w:rsidP="00CC5F5F">
      <w:pPr>
        <w:pStyle w:val="20"/>
        <w:shd w:val="clear" w:color="auto" w:fill="auto"/>
        <w:tabs>
          <w:tab w:val="left" w:pos="3119"/>
        </w:tabs>
        <w:spacing w:line="240" w:lineRule="auto"/>
        <w:jc w:val="left"/>
        <w:rPr>
          <w:b w:val="0"/>
          <w:sz w:val="28"/>
          <w:szCs w:val="28"/>
        </w:rPr>
      </w:pPr>
    </w:p>
    <w:p w:rsidR="00EC1320" w:rsidRPr="00EC1320" w:rsidRDefault="001574A0" w:rsidP="00EC1320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E005B">
        <w:rPr>
          <w:sz w:val="28"/>
          <w:szCs w:val="28"/>
        </w:rPr>
        <w:t xml:space="preserve">Місцезнаходження:    </w:t>
      </w:r>
      <w:r w:rsidR="00DC5DF7">
        <w:rPr>
          <w:sz w:val="28"/>
          <w:szCs w:val="28"/>
        </w:rPr>
        <w:t xml:space="preserve"> </w:t>
      </w:r>
      <w:r w:rsidRPr="003E005B">
        <w:rPr>
          <w:sz w:val="28"/>
          <w:szCs w:val="28"/>
        </w:rPr>
        <w:t xml:space="preserve"> </w:t>
      </w:r>
      <w:r w:rsidR="00EC1320" w:rsidRPr="00EC1320">
        <w:rPr>
          <w:b w:val="0"/>
          <w:sz w:val="28"/>
          <w:szCs w:val="28"/>
        </w:rPr>
        <w:t>Запорізька обл., м. Кам'янка-Дніпровська,</w:t>
      </w:r>
    </w:p>
    <w:p w:rsidR="00CC5F5F" w:rsidRDefault="00EC1320" w:rsidP="00EC1320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E417B">
        <w:rPr>
          <w:b w:val="0"/>
          <w:sz w:val="28"/>
          <w:szCs w:val="28"/>
          <w:lang w:val="ru-RU"/>
        </w:rPr>
        <w:t xml:space="preserve">                                       </w:t>
      </w:r>
      <w:r w:rsidRPr="00EC1320">
        <w:rPr>
          <w:b w:val="0"/>
          <w:sz w:val="28"/>
          <w:szCs w:val="28"/>
        </w:rPr>
        <w:t xml:space="preserve"> вул. Набережна, 68</w:t>
      </w:r>
    </w:p>
    <w:p w:rsidR="00EC1320" w:rsidRPr="00EC1320" w:rsidRDefault="00EC1320" w:rsidP="00EC1320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3E005B">
        <w:rPr>
          <w:sz w:val="28"/>
          <w:szCs w:val="28"/>
        </w:rPr>
        <w:t>Відомості про головне</w:t>
      </w:r>
      <w:r w:rsidRPr="003E005B">
        <w:rPr>
          <w:b w:val="0"/>
          <w:sz w:val="28"/>
          <w:szCs w:val="28"/>
        </w:rPr>
        <w:t xml:space="preserve"> Головне управління статистики у </w:t>
      </w:r>
      <w:r w:rsidR="00CC5F5F">
        <w:rPr>
          <w:b w:val="0"/>
          <w:sz w:val="28"/>
          <w:szCs w:val="28"/>
        </w:rPr>
        <w:t>Запорізькій</w:t>
      </w:r>
    </w:p>
    <w:p w:rsidR="00DC5DF7" w:rsidRDefault="001574A0" w:rsidP="00DC5DF7">
      <w:pPr>
        <w:pStyle w:val="40"/>
        <w:shd w:val="clear" w:color="auto" w:fill="auto"/>
        <w:tabs>
          <w:tab w:val="left" w:pos="5624"/>
        </w:tabs>
        <w:spacing w:before="0" w:after="0" w:line="240" w:lineRule="auto"/>
        <w:rPr>
          <w:sz w:val="28"/>
          <w:szCs w:val="28"/>
        </w:rPr>
      </w:pPr>
      <w:r w:rsidRPr="003E005B">
        <w:rPr>
          <w:b/>
          <w:sz w:val="28"/>
          <w:szCs w:val="28"/>
        </w:rPr>
        <w:t>області</w:t>
      </w:r>
      <w:r w:rsidR="00DC5DF7">
        <w:rPr>
          <w:b/>
          <w:sz w:val="28"/>
          <w:szCs w:val="28"/>
        </w:rPr>
        <w:t xml:space="preserve">                              </w:t>
      </w:r>
      <w:r w:rsidR="00CC5F5F" w:rsidRPr="00CC5F5F">
        <w:rPr>
          <w:sz w:val="28"/>
          <w:szCs w:val="28"/>
        </w:rPr>
        <w:t>області</w:t>
      </w:r>
      <w:r w:rsidR="00DC5DF7" w:rsidRPr="003E005B">
        <w:rPr>
          <w:sz w:val="28"/>
          <w:szCs w:val="28"/>
        </w:rPr>
        <w:t>:</w:t>
      </w:r>
      <w:r w:rsidR="00DC5DF7">
        <w:rPr>
          <w:sz w:val="28"/>
          <w:szCs w:val="28"/>
        </w:rPr>
        <w:t xml:space="preserve"> </w:t>
      </w:r>
      <w:r w:rsidR="00DC5DF7" w:rsidRPr="00DC5DF7">
        <w:rPr>
          <w:sz w:val="28"/>
          <w:szCs w:val="28"/>
        </w:rPr>
        <w:t>(код ЄДРПОУ 0236</w:t>
      </w:r>
      <w:r w:rsidR="00CC5F5F">
        <w:rPr>
          <w:sz w:val="28"/>
          <w:szCs w:val="28"/>
        </w:rPr>
        <w:t>0576</w:t>
      </w:r>
      <w:r w:rsidR="00DC5DF7" w:rsidRPr="00DC5DF7">
        <w:rPr>
          <w:sz w:val="28"/>
          <w:szCs w:val="28"/>
        </w:rPr>
        <w:t>)</w:t>
      </w: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E005B">
        <w:rPr>
          <w:b w:val="0"/>
          <w:sz w:val="28"/>
          <w:szCs w:val="28"/>
        </w:rPr>
        <w:t xml:space="preserve">                                       </w:t>
      </w: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3E005B">
        <w:rPr>
          <w:sz w:val="28"/>
          <w:szCs w:val="28"/>
        </w:rPr>
        <w:t xml:space="preserve">Уповноважений орган </w:t>
      </w:r>
      <w:r w:rsidRPr="003E005B">
        <w:rPr>
          <w:b w:val="0"/>
          <w:sz w:val="28"/>
          <w:szCs w:val="28"/>
        </w:rPr>
        <w:t>Державна служба статистики України</w:t>
      </w: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3E005B">
        <w:rPr>
          <w:sz w:val="28"/>
          <w:szCs w:val="28"/>
        </w:rPr>
        <w:t xml:space="preserve">управління: </w:t>
      </w:r>
      <w:r w:rsidR="003E005B" w:rsidRPr="003E005B">
        <w:rPr>
          <w:sz w:val="28"/>
          <w:szCs w:val="28"/>
        </w:rPr>
        <w:t xml:space="preserve">                </w:t>
      </w:r>
      <w:r w:rsidR="003E005B" w:rsidRPr="003E005B">
        <w:rPr>
          <w:b w:val="0"/>
          <w:sz w:val="28"/>
          <w:szCs w:val="28"/>
        </w:rPr>
        <w:t xml:space="preserve">  (код ЄДРПОУ 37507880)</w:t>
      </w:r>
    </w:p>
    <w:p w:rsidR="001574A0" w:rsidRPr="003E005B" w:rsidRDefault="001574A0" w:rsidP="001574A0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574A0" w:rsidRPr="001574A0" w:rsidRDefault="001574A0" w:rsidP="002E417B">
      <w:pPr>
        <w:pStyle w:val="a4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E005B">
        <w:rPr>
          <w:sz w:val="28"/>
          <w:szCs w:val="28"/>
        </w:rPr>
        <w:t>Це техніко-економічне обґрунтування розроблено на виконання вимог Закону України "Про передачу об’єктів права державної та комунальної власності" та відповідно до Методичних рекомендацій щодо розроблення техніко-економічного обґрунтування забезпечення ефективного використання об'єктів права державної та комунальної власності, що пропонуються до передачі, затверджених наказом Міністерства економічного</w:t>
      </w:r>
      <w:r w:rsidRPr="001574A0">
        <w:rPr>
          <w:sz w:val="28"/>
          <w:szCs w:val="28"/>
        </w:rPr>
        <w:t xml:space="preserve"> розвитку і торгівлі України від 27.12.2013 № 1591.</w:t>
      </w:r>
    </w:p>
    <w:p w:rsidR="00DA3849" w:rsidRDefault="001574A0" w:rsidP="002E417B">
      <w:pPr>
        <w:pStyle w:val="a4"/>
        <w:shd w:val="clear" w:color="auto" w:fill="auto"/>
        <w:spacing w:before="0" w:line="300" w:lineRule="auto"/>
        <w:ind w:firstLine="708"/>
        <w:jc w:val="both"/>
        <w:rPr>
          <w:color w:val="000000"/>
          <w:sz w:val="28"/>
          <w:szCs w:val="28"/>
          <w:lang w:bidi="uk-UA"/>
        </w:rPr>
      </w:pPr>
      <w:r w:rsidRPr="001574A0">
        <w:rPr>
          <w:sz w:val="28"/>
          <w:szCs w:val="28"/>
        </w:rPr>
        <w:t xml:space="preserve">До передачі з державної власності у </w:t>
      </w:r>
      <w:r w:rsidR="00EC1320">
        <w:rPr>
          <w:sz w:val="28"/>
          <w:szCs w:val="28"/>
        </w:rPr>
        <w:t xml:space="preserve">комунальну </w:t>
      </w:r>
      <w:r w:rsidR="00EC1320" w:rsidRPr="00D558C8">
        <w:rPr>
          <w:sz w:val="28"/>
          <w:szCs w:val="28"/>
        </w:rPr>
        <w:t>власніст</w:t>
      </w:r>
      <w:r w:rsidR="00EC1320">
        <w:rPr>
          <w:sz w:val="28"/>
          <w:szCs w:val="28"/>
        </w:rPr>
        <w:t>ь</w:t>
      </w:r>
      <w:r w:rsidR="00EC1320" w:rsidRPr="00D558C8">
        <w:rPr>
          <w:sz w:val="28"/>
          <w:szCs w:val="28"/>
        </w:rPr>
        <w:t xml:space="preserve"> територіальн</w:t>
      </w:r>
      <w:r w:rsidR="00EC1320">
        <w:rPr>
          <w:sz w:val="28"/>
          <w:szCs w:val="28"/>
        </w:rPr>
        <w:t>ої</w:t>
      </w:r>
      <w:r w:rsidR="00EC1320" w:rsidRPr="00D558C8">
        <w:rPr>
          <w:sz w:val="28"/>
          <w:szCs w:val="28"/>
        </w:rPr>
        <w:t xml:space="preserve"> гро</w:t>
      </w:r>
      <w:r w:rsidR="00EC1320">
        <w:rPr>
          <w:sz w:val="28"/>
          <w:szCs w:val="28"/>
        </w:rPr>
        <w:t xml:space="preserve">мади </w:t>
      </w:r>
      <w:r w:rsidR="00EC1320" w:rsidRPr="001F2239">
        <w:rPr>
          <w:sz w:val="28"/>
          <w:szCs w:val="28"/>
        </w:rPr>
        <w:t>м. Кам'янка-Дніпровська</w:t>
      </w:r>
      <w:r w:rsidR="00EC1320">
        <w:rPr>
          <w:sz w:val="28"/>
          <w:szCs w:val="28"/>
        </w:rPr>
        <w:t xml:space="preserve"> </w:t>
      </w:r>
      <w:r w:rsidR="00EC1320" w:rsidRPr="001F2239">
        <w:rPr>
          <w:sz w:val="28"/>
          <w:szCs w:val="28"/>
        </w:rPr>
        <w:t xml:space="preserve">Кам’янсько-Дніпровського району </w:t>
      </w:r>
      <w:r w:rsidR="00CC5F5F">
        <w:rPr>
          <w:sz w:val="28"/>
          <w:szCs w:val="28"/>
        </w:rPr>
        <w:t>Запорізької області</w:t>
      </w:r>
      <w:r w:rsidRPr="001574A0">
        <w:rPr>
          <w:sz w:val="28"/>
          <w:szCs w:val="28"/>
        </w:rPr>
        <w:t xml:space="preserve"> пропонується </w:t>
      </w:r>
      <w:r w:rsidR="00CC5F5F">
        <w:rPr>
          <w:sz w:val="28"/>
          <w:szCs w:val="28"/>
        </w:rPr>
        <w:t xml:space="preserve">передати </w:t>
      </w:r>
      <w:r w:rsidR="00EC1320">
        <w:rPr>
          <w:sz w:val="28"/>
          <w:szCs w:val="28"/>
        </w:rPr>
        <w:t>нежитлову</w:t>
      </w:r>
      <w:r w:rsidR="00EC1320" w:rsidRPr="00EC1320">
        <w:rPr>
          <w:sz w:val="28"/>
          <w:szCs w:val="28"/>
        </w:rPr>
        <w:t xml:space="preserve"> </w:t>
      </w:r>
      <w:r w:rsidR="00EC1320">
        <w:rPr>
          <w:sz w:val="28"/>
          <w:szCs w:val="28"/>
        </w:rPr>
        <w:t xml:space="preserve">будівлю                 (літер А) </w:t>
      </w:r>
      <w:r w:rsidR="00EC1320" w:rsidRPr="00D558C8">
        <w:rPr>
          <w:sz w:val="28"/>
          <w:szCs w:val="28"/>
        </w:rPr>
        <w:t>загальною площею</w:t>
      </w:r>
      <w:r w:rsidR="00EC1320">
        <w:rPr>
          <w:sz w:val="28"/>
          <w:szCs w:val="28"/>
        </w:rPr>
        <w:t xml:space="preserve"> 318,9</w:t>
      </w:r>
      <w:r w:rsidR="00EC1320" w:rsidRPr="00D558C8">
        <w:rPr>
          <w:sz w:val="28"/>
          <w:szCs w:val="28"/>
        </w:rPr>
        <w:t xml:space="preserve"> </w:t>
      </w:r>
      <w:r w:rsidR="00EC1320">
        <w:rPr>
          <w:sz w:val="28"/>
          <w:szCs w:val="28"/>
        </w:rPr>
        <w:t>м</w:t>
      </w:r>
      <w:r w:rsidR="00EC1320" w:rsidRPr="00C41F85">
        <w:rPr>
          <w:sz w:val="28"/>
          <w:szCs w:val="28"/>
          <w:vertAlign w:val="superscript"/>
        </w:rPr>
        <w:t>2</w:t>
      </w:r>
      <w:r w:rsidR="00EC1320" w:rsidRPr="00D558C8">
        <w:rPr>
          <w:sz w:val="28"/>
          <w:szCs w:val="28"/>
        </w:rPr>
        <w:t xml:space="preserve">, </w:t>
      </w:r>
      <w:r w:rsidR="00EC1320">
        <w:rPr>
          <w:sz w:val="28"/>
          <w:szCs w:val="28"/>
        </w:rPr>
        <w:t>що</w:t>
      </w:r>
      <w:r w:rsidR="00EC1320" w:rsidRPr="00D558C8">
        <w:rPr>
          <w:sz w:val="28"/>
          <w:szCs w:val="28"/>
        </w:rPr>
        <w:t xml:space="preserve"> знаход</w:t>
      </w:r>
      <w:r w:rsidR="00EC1320">
        <w:rPr>
          <w:sz w:val="28"/>
          <w:szCs w:val="28"/>
        </w:rPr>
        <w:t>и</w:t>
      </w:r>
      <w:r w:rsidR="00EC1320" w:rsidRPr="00D558C8">
        <w:rPr>
          <w:sz w:val="28"/>
          <w:szCs w:val="28"/>
        </w:rPr>
        <w:t xml:space="preserve">ться за адресою: </w:t>
      </w:r>
      <w:r w:rsidR="00EC1320">
        <w:rPr>
          <w:sz w:val="28"/>
          <w:szCs w:val="28"/>
        </w:rPr>
        <w:t xml:space="preserve">Запорізька обл., м. </w:t>
      </w:r>
      <w:r w:rsidR="00EC1320" w:rsidRPr="001F2239">
        <w:rPr>
          <w:sz w:val="28"/>
          <w:szCs w:val="28"/>
        </w:rPr>
        <w:t>Кам'янк</w:t>
      </w:r>
      <w:r w:rsidR="00EC1320">
        <w:rPr>
          <w:sz w:val="28"/>
          <w:szCs w:val="28"/>
        </w:rPr>
        <w:t>а</w:t>
      </w:r>
      <w:r w:rsidR="00EC1320" w:rsidRPr="001F2239">
        <w:rPr>
          <w:sz w:val="28"/>
          <w:szCs w:val="28"/>
        </w:rPr>
        <w:t>-Дніпровська</w:t>
      </w:r>
      <w:r w:rsidR="00EC1320">
        <w:rPr>
          <w:sz w:val="28"/>
          <w:szCs w:val="28"/>
        </w:rPr>
        <w:t>, вул. Набережна, 68</w:t>
      </w:r>
      <w:r w:rsidR="00EC1320" w:rsidRPr="00D558C8">
        <w:rPr>
          <w:sz w:val="28"/>
          <w:szCs w:val="28"/>
        </w:rPr>
        <w:t xml:space="preserve"> </w:t>
      </w:r>
      <w:r w:rsidR="00542957">
        <w:rPr>
          <w:sz w:val="28"/>
          <w:szCs w:val="28"/>
        </w:rPr>
        <w:t xml:space="preserve"> на земельній ділянці площею </w:t>
      </w:r>
      <w:r w:rsidR="00542957">
        <w:rPr>
          <w:color w:val="000000"/>
          <w:sz w:val="28"/>
          <w:szCs w:val="28"/>
          <w:lang w:bidi="uk-UA"/>
        </w:rPr>
        <w:t>0,0</w:t>
      </w:r>
      <w:r w:rsidR="002E417B">
        <w:rPr>
          <w:color w:val="000000"/>
          <w:sz w:val="28"/>
          <w:szCs w:val="28"/>
          <w:lang w:bidi="uk-UA"/>
        </w:rPr>
        <w:t>785</w:t>
      </w:r>
      <w:r w:rsidR="00542957">
        <w:rPr>
          <w:color w:val="000000"/>
          <w:sz w:val="28"/>
          <w:szCs w:val="28"/>
          <w:lang w:bidi="uk-UA"/>
        </w:rPr>
        <w:t xml:space="preserve"> гектара (кадастровий номер </w:t>
      </w:r>
      <w:r w:rsidR="00EC1320" w:rsidRPr="00AB5FC4">
        <w:rPr>
          <w:sz w:val="28"/>
          <w:szCs w:val="28"/>
        </w:rPr>
        <w:t>2322410100:01:020:0097</w:t>
      </w:r>
      <w:r w:rsidR="00542957">
        <w:rPr>
          <w:color w:val="000000"/>
          <w:sz w:val="28"/>
          <w:szCs w:val="28"/>
          <w:lang w:bidi="uk-UA"/>
        </w:rPr>
        <w:t>)</w:t>
      </w:r>
      <w:r w:rsidR="00DA3849">
        <w:rPr>
          <w:color w:val="000000"/>
          <w:sz w:val="28"/>
          <w:szCs w:val="28"/>
          <w:lang w:bidi="uk-UA"/>
        </w:rPr>
        <w:t xml:space="preserve">. </w:t>
      </w:r>
    </w:p>
    <w:p w:rsidR="001574A0" w:rsidRDefault="001574A0" w:rsidP="002E417B">
      <w:pPr>
        <w:pStyle w:val="a4"/>
        <w:shd w:val="clear" w:color="auto" w:fill="auto"/>
        <w:spacing w:before="0" w:line="300" w:lineRule="auto"/>
        <w:ind w:firstLine="708"/>
        <w:jc w:val="both"/>
        <w:rPr>
          <w:sz w:val="28"/>
          <w:szCs w:val="28"/>
        </w:rPr>
      </w:pPr>
      <w:r w:rsidRPr="001574A0">
        <w:rPr>
          <w:sz w:val="28"/>
          <w:szCs w:val="28"/>
        </w:rPr>
        <w:t xml:space="preserve">Необхідність передачі </w:t>
      </w:r>
      <w:r w:rsidR="00BA69C1">
        <w:rPr>
          <w:sz w:val="28"/>
          <w:szCs w:val="28"/>
        </w:rPr>
        <w:t>будівлі</w:t>
      </w:r>
      <w:r w:rsidRPr="001574A0">
        <w:rPr>
          <w:sz w:val="28"/>
          <w:szCs w:val="28"/>
        </w:rPr>
        <w:t xml:space="preserve"> з державної власності </w:t>
      </w:r>
      <w:r>
        <w:rPr>
          <w:sz w:val="28"/>
          <w:szCs w:val="28"/>
        </w:rPr>
        <w:t>у</w:t>
      </w:r>
      <w:r w:rsidRPr="001574A0">
        <w:rPr>
          <w:sz w:val="28"/>
          <w:szCs w:val="28"/>
        </w:rPr>
        <w:t xml:space="preserve"> </w:t>
      </w:r>
      <w:r w:rsidR="00CA17A4" w:rsidRPr="001574A0">
        <w:rPr>
          <w:sz w:val="28"/>
          <w:szCs w:val="28"/>
        </w:rPr>
        <w:t>власніст</w:t>
      </w:r>
      <w:r w:rsidR="00CA17A4">
        <w:rPr>
          <w:sz w:val="28"/>
          <w:szCs w:val="28"/>
        </w:rPr>
        <w:t>ь</w:t>
      </w:r>
      <w:r w:rsidRPr="001574A0">
        <w:rPr>
          <w:sz w:val="28"/>
          <w:szCs w:val="28"/>
        </w:rPr>
        <w:t xml:space="preserve"> територіальн</w:t>
      </w:r>
      <w:r w:rsidRPr="000724C3">
        <w:rPr>
          <w:sz w:val="28"/>
          <w:szCs w:val="28"/>
        </w:rPr>
        <w:t xml:space="preserve">ої громади </w:t>
      </w:r>
      <w:r w:rsidR="00EC1320" w:rsidRPr="001F2239">
        <w:rPr>
          <w:sz w:val="28"/>
          <w:szCs w:val="28"/>
        </w:rPr>
        <w:t>м. Кам'янка-Дніпровська</w:t>
      </w:r>
      <w:r w:rsidRPr="000724C3">
        <w:rPr>
          <w:sz w:val="28"/>
          <w:szCs w:val="28"/>
        </w:rPr>
        <w:t>:</w:t>
      </w:r>
    </w:p>
    <w:p w:rsidR="00DA3849" w:rsidRDefault="00CA17A4" w:rsidP="002E417B">
      <w:pPr>
        <w:pStyle w:val="a4"/>
        <w:shd w:val="clear" w:color="auto" w:fill="auto"/>
        <w:spacing w:before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69C1">
        <w:rPr>
          <w:sz w:val="28"/>
          <w:szCs w:val="28"/>
        </w:rPr>
        <w:t>будівля</w:t>
      </w:r>
      <w:r w:rsidR="00DA3849">
        <w:rPr>
          <w:sz w:val="28"/>
          <w:szCs w:val="28"/>
        </w:rPr>
        <w:t xml:space="preserve"> не використовується за призначенням, зважаючи на закриття відділу статистики у </w:t>
      </w:r>
      <w:r w:rsidR="00EC1320">
        <w:rPr>
          <w:sz w:val="28"/>
          <w:szCs w:val="28"/>
        </w:rPr>
        <w:t>Кам'янсько-Дніпровському</w:t>
      </w:r>
      <w:r w:rsidR="00DA3849">
        <w:rPr>
          <w:sz w:val="28"/>
          <w:szCs w:val="28"/>
        </w:rPr>
        <w:t xml:space="preserve"> районі;</w:t>
      </w:r>
    </w:p>
    <w:p w:rsidR="00EC1320" w:rsidRDefault="00CA17A4" w:rsidP="002E417B">
      <w:pPr>
        <w:pStyle w:val="a4"/>
        <w:shd w:val="clear" w:color="auto" w:fill="auto"/>
        <w:spacing w:before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A17A4">
        <w:rPr>
          <w:sz w:val="28"/>
          <w:szCs w:val="28"/>
        </w:rPr>
        <w:t xml:space="preserve">територіальна громада </w:t>
      </w:r>
      <w:r w:rsidR="00EC1320" w:rsidRPr="001F2239">
        <w:rPr>
          <w:sz w:val="28"/>
          <w:szCs w:val="28"/>
        </w:rPr>
        <w:t>м. Кам'янка-Дніпровська</w:t>
      </w:r>
      <w:r w:rsidR="00EC1320" w:rsidRPr="00CA17A4">
        <w:rPr>
          <w:sz w:val="28"/>
          <w:szCs w:val="28"/>
        </w:rPr>
        <w:t xml:space="preserve"> </w:t>
      </w:r>
      <w:r w:rsidRPr="00CA17A4">
        <w:rPr>
          <w:sz w:val="28"/>
          <w:szCs w:val="28"/>
        </w:rPr>
        <w:t xml:space="preserve">спроможна ефективно управляти </w:t>
      </w:r>
      <w:r>
        <w:rPr>
          <w:sz w:val="28"/>
          <w:szCs w:val="28"/>
        </w:rPr>
        <w:t>нерухомим майном</w:t>
      </w:r>
      <w:r w:rsidRPr="00CA17A4">
        <w:rPr>
          <w:sz w:val="28"/>
          <w:szCs w:val="28"/>
        </w:rPr>
        <w:t xml:space="preserve">, покращити його технічний стан та </w:t>
      </w:r>
      <w:r w:rsidR="00BA69C1" w:rsidRPr="00CA17A4">
        <w:rPr>
          <w:sz w:val="28"/>
          <w:szCs w:val="28"/>
        </w:rPr>
        <w:t xml:space="preserve"> використовувати для потреб жителів </w:t>
      </w:r>
      <w:r w:rsidR="00BA69C1" w:rsidRPr="001F2239">
        <w:rPr>
          <w:sz w:val="28"/>
          <w:szCs w:val="28"/>
        </w:rPr>
        <w:t>м. Кам'янка-Дніпровська</w:t>
      </w:r>
      <w:r w:rsidR="00BA69C1">
        <w:rPr>
          <w:sz w:val="28"/>
          <w:szCs w:val="28"/>
        </w:rPr>
        <w:t>.</w:t>
      </w:r>
    </w:p>
    <w:p w:rsidR="008E60CF" w:rsidRDefault="00FF69AD" w:rsidP="002E417B">
      <w:pPr>
        <w:pStyle w:val="a4"/>
        <w:shd w:val="clear" w:color="auto" w:fill="auto"/>
        <w:tabs>
          <w:tab w:val="left" w:pos="709"/>
        </w:tabs>
        <w:spacing w:before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1320">
        <w:rPr>
          <w:sz w:val="28"/>
          <w:szCs w:val="28"/>
        </w:rPr>
        <w:t>Будівля</w:t>
      </w:r>
      <w:r w:rsidRPr="000724C3">
        <w:rPr>
          <w:sz w:val="28"/>
          <w:szCs w:val="28"/>
        </w:rPr>
        <w:t xml:space="preserve"> розташован</w:t>
      </w:r>
      <w:r w:rsidR="00EC1320">
        <w:rPr>
          <w:sz w:val="28"/>
          <w:szCs w:val="28"/>
        </w:rPr>
        <w:t>а</w:t>
      </w:r>
      <w:r w:rsidRPr="000724C3">
        <w:rPr>
          <w:sz w:val="28"/>
          <w:szCs w:val="28"/>
        </w:rPr>
        <w:t xml:space="preserve"> </w:t>
      </w:r>
      <w:r w:rsidR="008E60CF">
        <w:rPr>
          <w:sz w:val="28"/>
          <w:szCs w:val="28"/>
        </w:rPr>
        <w:t xml:space="preserve">в адміністративному центрі </w:t>
      </w:r>
      <w:r w:rsidR="00EC1320" w:rsidRPr="001F2239">
        <w:rPr>
          <w:sz w:val="28"/>
          <w:szCs w:val="28"/>
        </w:rPr>
        <w:t>м. Кам'янка-Дніпровська</w:t>
      </w:r>
      <w:r w:rsidR="00EC1320" w:rsidRPr="00CA17A4">
        <w:rPr>
          <w:sz w:val="28"/>
          <w:szCs w:val="28"/>
        </w:rPr>
        <w:t xml:space="preserve"> </w:t>
      </w:r>
      <w:r w:rsidR="008E60CF">
        <w:rPr>
          <w:sz w:val="28"/>
          <w:szCs w:val="28"/>
        </w:rPr>
        <w:t>і</w:t>
      </w:r>
      <w:r w:rsidR="008B45D6">
        <w:rPr>
          <w:sz w:val="28"/>
          <w:szCs w:val="28"/>
        </w:rPr>
        <w:t>,</w:t>
      </w:r>
      <w:r w:rsidR="008E60CF">
        <w:rPr>
          <w:sz w:val="28"/>
          <w:szCs w:val="28"/>
        </w:rPr>
        <w:t xml:space="preserve"> зважаючи на відсутність власних приміщень у </w:t>
      </w:r>
      <w:r w:rsidR="00BA69C1" w:rsidRPr="00523EB3">
        <w:rPr>
          <w:bCs/>
          <w:sz w:val="28"/>
          <w:szCs w:val="28"/>
        </w:rPr>
        <w:t>Кам'янсько-</w:t>
      </w:r>
      <w:r w:rsidR="00BA69C1" w:rsidRPr="00523EB3">
        <w:rPr>
          <w:bCs/>
          <w:sz w:val="28"/>
          <w:szCs w:val="28"/>
        </w:rPr>
        <w:lastRenderedPageBreak/>
        <w:t>Дніпровської міської ради</w:t>
      </w:r>
      <w:r w:rsidR="008E60CF">
        <w:rPr>
          <w:sz w:val="28"/>
          <w:szCs w:val="28"/>
        </w:rPr>
        <w:t xml:space="preserve"> в достатній кількості</w:t>
      </w:r>
      <w:r w:rsidR="008B45D6">
        <w:rPr>
          <w:sz w:val="28"/>
          <w:szCs w:val="28"/>
        </w:rPr>
        <w:t>,</w:t>
      </w:r>
      <w:r w:rsidR="008E60CF">
        <w:rPr>
          <w:sz w:val="28"/>
          <w:szCs w:val="28"/>
        </w:rPr>
        <w:t xml:space="preserve"> планується розмістити в н</w:t>
      </w:r>
      <w:r w:rsidR="00BA69C1">
        <w:rPr>
          <w:sz w:val="28"/>
          <w:szCs w:val="28"/>
        </w:rPr>
        <w:t xml:space="preserve">ій підрозділи виконавчого комітету </w:t>
      </w:r>
      <w:r w:rsidR="00BA69C1" w:rsidRPr="00523EB3">
        <w:rPr>
          <w:bCs/>
          <w:sz w:val="28"/>
          <w:szCs w:val="28"/>
        </w:rPr>
        <w:t>Кам'янсько-Дніпровської міської рад</w:t>
      </w:r>
      <w:r w:rsidR="00BA69C1" w:rsidRPr="00BA69C1">
        <w:rPr>
          <w:bCs/>
          <w:sz w:val="28"/>
          <w:szCs w:val="28"/>
        </w:rPr>
        <w:t>и</w:t>
      </w:r>
      <w:r w:rsidR="008E60CF" w:rsidRPr="00BA69C1">
        <w:rPr>
          <w:sz w:val="28"/>
          <w:szCs w:val="28"/>
        </w:rPr>
        <w:t>.</w:t>
      </w:r>
    </w:p>
    <w:p w:rsidR="00FF69AD" w:rsidRDefault="003E005B" w:rsidP="002E417B">
      <w:pPr>
        <w:pStyle w:val="a4"/>
        <w:shd w:val="clear" w:color="auto" w:fill="auto"/>
        <w:spacing w:before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для утримання та використання нерухомого майна здійснюватиметься за рахунок коштів місцевого бюджету. </w:t>
      </w:r>
    </w:p>
    <w:p w:rsidR="00FF69AD" w:rsidRDefault="00FF69AD" w:rsidP="002E417B">
      <w:pPr>
        <w:pStyle w:val="a4"/>
        <w:shd w:val="clear" w:color="auto" w:fill="auto"/>
        <w:tabs>
          <w:tab w:val="left" w:pos="439"/>
        </w:tabs>
        <w:spacing w:before="0" w:line="300" w:lineRule="auto"/>
        <w:ind w:firstLine="708"/>
        <w:jc w:val="both"/>
        <w:rPr>
          <w:sz w:val="28"/>
          <w:szCs w:val="28"/>
        </w:rPr>
      </w:pPr>
      <w:r w:rsidRPr="003E005B">
        <w:rPr>
          <w:sz w:val="28"/>
          <w:szCs w:val="28"/>
        </w:rPr>
        <w:t xml:space="preserve">За попередніми розрахунками для оплати витрат на комунальні послуги та енергоносії необхідно близько </w:t>
      </w:r>
      <w:r w:rsidR="00FE2B9E">
        <w:rPr>
          <w:sz w:val="28"/>
          <w:szCs w:val="28"/>
        </w:rPr>
        <w:t>1</w:t>
      </w:r>
      <w:r w:rsidR="00BA69C1" w:rsidRPr="002E417B">
        <w:rPr>
          <w:sz w:val="28"/>
          <w:szCs w:val="28"/>
        </w:rPr>
        <w:t>5</w:t>
      </w:r>
      <w:r w:rsidR="008B45D6" w:rsidRPr="002E417B">
        <w:rPr>
          <w:sz w:val="28"/>
          <w:szCs w:val="28"/>
        </w:rPr>
        <w:t>000</w:t>
      </w:r>
      <w:r w:rsidRPr="003E005B">
        <w:rPr>
          <w:sz w:val="28"/>
          <w:szCs w:val="28"/>
        </w:rPr>
        <w:t xml:space="preserve"> грн.,</w:t>
      </w:r>
      <w:r w:rsidR="008B45D6">
        <w:rPr>
          <w:sz w:val="28"/>
          <w:szCs w:val="28"/>
        </w:rPr>
        <w:t xml:space="preserve"> і</w:t>
      </w:r>
      <w:r w:rsidRPr="003E005B">
        <w:rPr>
          <w:sz w:val="28"/>
          <w:szCs w:val="28"/>
        </w:rPr>
        <w:t xml:space="preserve">нші видатки </w:t>
      </w:r>
      <w:r w:rsidR="003E005B">
        <w:rPr>
          <w:sz w:val="28"/>
          <w:szCs w:val="28"/>
        </w:rPr>
        <w:t xml:space="preserve">на утримання </w:t>
      </w:r>
      <w:r w:rsidRPr="003E005B">
        <w:rPr>
          <w:sz w:val="28"/>
          <w:szCs w:val="28"/>
        </w:rPr>
        <w:t xml:space="preserve">складатимуть </w:t>
      </w:r>
      <w:r w:rsidR="002E417B">
        <w:rPr>
          <w:sz w:val="28"/>
          <w:szCs w:val="28"/>
        </w:rPr>
        <w:t>7</w:t>
      </w:r>
      <w:r w:rsidR="008B45D6" w:rsidRPr="002E417B">
        <w:rPr>
          <w:sz w:val="28"/>
          <w:szCs w:val="28"/>
        </w:rPr>
        <w:t>000</w:t>
      </w:r>
      <w:r w:rsidRPr="003E005B">
        <w:rPr>
          <w:sz w:val="28"/>
          <w:szCs w:val="28"/>
        </w:rPr>
        <w:t xml:space="preserve"> грн. (охорона, оплата експлуатаційних послуг, пов'язаних з утриманням будинку тощо). </w:t>
      </w:r>
    </w:p>
    <w:p w:rsidR="003E005B" w:rsidRPr="00BA69C1" w:rsidRDefault="003E005B" w:rsidP="002E417B">
      <w:pPr>
        <w:pStyle w:val="a4"/>
        <w:shd w:val="clear" w:color="auto" w:fill="auto"/>
        <w:tabs>
          <w:tab w:val="left" w:pos="439"/>
        </w:tabs>
        <w:spacing w:before="0" w:line="300" w:lineRule="auto"/>
        <w:ind w:firstLine="708"/>
        <w:jc w:val="both"/>
        <w:rPr>
          <w:rFonts w:eastAsia="Calibri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Крім цього, за орієнтовним розрахунком витрати на проведення </w:t>
      </w:r>
      <w:r w:rsidRPr="00BA69C1">
        <w:rPr>
          <w:rFonts w:eastAsia="Calibri"/>
          <w:spacing w:val="0"/>
          <w:sz w:val="28"/>
          <w:szCs w:val="28"/>
          <w:lang w:eastAsia="en-US"/>
        </w:rPr>
        <w:t xml:space="preserve">ремонтних робіт складатимуть </w:t>
      </w:r>
      <w:r w:rsidR="002E417B">
        <w:rPr>
          <w:rFonts w:eastAsia="Calibri"/>
          <w:spacing w:val="0"/>
          <w:sz w:val="28"/>
          <w:szCs w:val="28"/>
          <w:lang w:eastAsia="en-US"/>
        </w:rPr>
        <w:t>7</w:t>
      </w:r>
      <w:r w:rsidR="00BA69C1" w:rsidRPr="002E417B">
        <w:rPr>
          <w:rFonts w:eastAsia="Calibri"/>
          <w:spacing w:val="0"/>
          <w:sz w:val="28"/>
          <w:szCs w:val="28"/>
          <w:lang w:eastAsia="en-US"/>
        </w:rPr>
        <w:t>25</w:t>
      </w:r>
      <w:r w:rsidR="008B45D6" w:rsidRPr="002E417B">
        <w:rPr>
          <w:rFonts w:eastAsia="Calibri"/>
          <w:spacing w:val="0"/>
          <w:sz w:val="28"/>
          <w:szCs w:val="28"/>
          <w:lang w:eastAsia="en-US"/>
        </w:rPr>
        <w:t>000</w:t>
      </w:r>
      <w:r w:rsidRPr="00BA69C1">
        <w:rPr>
          <w:rFonts w:eastAsia="Calibri"/>
          <w:spacing w:val="0"/>
          <w:sz w:val="28"/>
          <w:szCs w:val="28"/>
          <w:lang w:eastAsia="en-US"/>
        </w:rPr>
        <w:t xml:space="preserve"> грн.</w:t>
      </w:r>
    </w:p>
    <w:p w:rsidR="006D7952" w:rsidRDefault="001574A0" w:rsidP="00FE2B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3">
        <w:rPr>
          <w:rFonts w:ascii="Times New Roman" w:hAnsi="Times New Roman"/>
          <w:sz w:val="28"/>
          <w:szCs w:val="28"/>
        </w:rPr>
        <w:t xml:space="preserve">Зважаючи на вищезазначене та потребу в додаткових приміщеннях для розміщення </w:t>
      </w:r>
      <w:r w:rsidR="00BA69C1" w:rsidRPr="00BA69C1">
        <w:rPr>
          <w:rFonts w:ascii="Times New Roman" w:hAnsi="Times New Roman"/>
          <w:sz w:val="28"/>
          <w:szCs w:val="28"/>
        </w:rPr>
        <w:t>підрозділ</w:t>
      </w:r>
      <w:r w:rsidR="00BA69C1">
        <w:rPr>
          <w:rFonts w:ascii="Times New Roman" w:hAnsi="Times New Roman"/>
          <w:sz w:val="28"/>
          <w:szCs w:val="28"/>
        </w:rPr>
        <w:t>ів</w:t>
      </w:r>
      <w:r w:rsidR="00BA69C1" w:rsidRPr="00BA69C1">
        <w:rPr>
          <w:rFonts w:ascii="Times New Roman" w:hAnsi="Times New Roman"/>
          <w:sz w:val="28"/>
          <w:szCs w:val="28"/>
        </w:rPr>
        <w:t xml:space="preserve"> виконавчого комітету  Кам'янсько-Дніпровської міської ради</w:t>
      </w:r>
      <w:r w:rsidR="003E005B">
        <w:rPr>
          <w:rFonts w:ascii="Times New Roman" w:hAnsi="Times New Roman"/>
          <w:sz w:val="28"/>
          <w:szCs w:val="28"/>
        </w:rPr>
        <w:t xml:space="preserve">, які не забезпечені власними приміщеннями, </w:t>
      </w:r>
      <w:r w:rsidRPr="000724C3">
        <w:rPr>
          <w:rFonts w:ascii="Times New Roman" w:hAnsi="Times New Roman"/>
          <w:sz w:val="28"/>
          <w:szCs w:val="28"/>
        </w:rPr>
        <w:t>дана передача дасть змогу вирішити питання оперативного та якісного надання послуг громадянам</w:t>
      </w:r>
      <w:r w:rsidR="00542957">
        <w:rPr>
          <w:rFonts w:ascii="Times New Roman" w:hAnsi="Times New Roman"/>
          <w:sz w:val="28"/>
          <w:szCs w:val="28"/>
        </w:rPr>
        <w:t xml:space="preserve"> та організаціям </w:t>
      </w:r>
      <w:r w:rsidR="00BA69C1" w:rsidRPr="00BA69C1">
        <w:rPr>
          <w:rFonts w:ascii="Times New Roman" w:hAnsi="Times New Roman"/>
          <w:sz w:val="28"/>
          <w:szCs w:val="28"/>
        </w:rPr>
        <w:t>м. Кам'янка-Дніпровська</w:t>
      </w:r>
      <w:r w:rsidRPr="000724C3">
        <w:rPr>
          <w:rFonts w:ascii="Times New Roman" w:hAnsi="Times New Roman"/>
          <w:sz w:val="28"/>
          <w:szCs w:val="28"/>
        </w:rPr>
        <w:t>.</w:t>
      </w:r>
    </w:p>
    <w:p w:rsidR="00E5482D" w:rsidRDefault="00E5482D" w:rsidP="00FE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5D6" w:rsidRDefault="008B45D6" w:rsidP="00FE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B9E" w:rsidRPr="00FE2B9E" w:rsidRDefault="00FE2B9E" w:rsidP="00FE2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юридичного відділу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М.С. Костенко</w:t>
      </w:r>
    </w:p>
    <w:sectPr w:rsidR="00FE2B9E" w:rsidRPr="00FE2B9E" w:rsidSect="00E5482D">
      <w:pgSz w:w="11906" w:h="16838"/>
      <w:pgMar w:top="1440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297"/>
    <w:multiLevelType w:val="hybridMultilevel"/>
    <w:tmpl w:val="3314EF96"/>
    <w:lvl w:ilvl="0" w:tplc="56161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343DFC"/>
    <w:multiLevelType w:val="multilevel"/>
    <w:tmpl w:val="80C48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A0"/>
    <w:rsid w:val="001574A0"/>
    <w:rsid w:val="002E417B"/>
    <w:rsid w:val="003E005B"/>
    <w:rsid w:val="00542957"/>
    <w:rsid w:val="006D7952"/>
    <w:rsid w:val="008B45D6"/>
    <w:rsid w:val="008E60CF"/>
    <w:rsid w:val="00BA69C1"/>
    <w:rsid w:val="00C32FED"/>
    <w:rsid w:val="00C73118"/>
    <w:rsid w:val="00CA17A4"/>
    <w:rsid w:val="00CC5F5F"/>
    <w:rsid w:val="00DA3849"/>
    <w:rsid w:val="00DC5DF7"/>
    <w:rsid w:val="00E5482D"/>
    <w:rsid w:val="00EC1320"/>
    <w:rsid w:val="00F52DE6"/>
    <w:rsid w:val="00FE2B9E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a4"/>
    <w:rsid w:val="001574A0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3">
    <w:name w:val="Основний текст (3)_"/>
    <w:link w:val="30"/>
    <w:rsid w:val="001574A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55pt">
    <w:name w:val="Основний текст (3) + 5;5 pt"/>
    <w:rsid w:val="001574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a4">
    <w:name w:val="Основний текст"/>
    <w:basedOn w:val="a"/>
    <w:link w:val="a3"/>
    <w:rsid w:val="001574A0"/>
    <w:pPr>
      <w:widowControl w:val="0"/>
      <w:shd w:val="clear" w:color="auto" w:fill="FFFFFF"/>
      <w:spacing w:before="660" w:after="0" w:line="360" w:lineRule="exact"/>
      <w:ind w:hanging="2440"/>
    </w:pPr>
    <w:rPr>
      <w:rFonts w:ascii="Times New Roman" w:eastAsia="Times New Roman" w:hAnsi="Times New Roman"/>
      <w:spacing w:val="4"/>
      <w:sz w:val="20"/>
      <w:szCs w:val="20"/>
      <w:lang w:eastAsia="uk-UA"/>
    </w:rPr>
  </w:style>
  <w:style w:type="paragraph" w:customStyle="1" w:styleId="30">
    <w:name w:val="Основний текст (3)"/>
    <w:basedOn w:val="a"/>
    <w:link w:val="3"/>
    <w:rsid w:val="001574A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eastAsia="uk-UA"/>
    </w:rPr>
  </w:style>
  <w:style w:type="character" w:customStyle="1" w:styleId="2">
    <w:name w:val="Основний текст (2)_"/>
    <w:link w:val="20"/>
    <w:rsid w:val="001574A0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74A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pacing w:val="6"/>
      <w:sz w:val="20"/>
      <w:szCs w:val="20"/>
      <w:lang w:eastAsia="uk-UA"/>
    </w:rPr>
  </w:style>
  <w:style w:type="character" w:customStyle="1" w:styleId="4">
    <w:name w:val="Основний текст (4)_"/>
    <w:link w:val="40"/>
    <w:rsid w:val="00DC5DF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C5DF7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a4"/>
    <w:rsid w:val="001574A0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3">
    <w:name w:val="Основний текст (3)_"/>
    <w:link w:val="30"/>
    <w:rsid w:val="001574A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55pt">
    <w:name w:val="Основний текст (3) + 5;5 pt"/>
    <w:rsid w:val="001574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a4">
    <w:name w:val="Основний текст"/>
    <w:basedOn w:val="a"/>
    <w:link w:val="a3"/>
    <w:rsid w:val="001574A0"/>
    <w:pPr>
      <w:widowControl w:val="0"/>
      <w:shd w:val="clear" w:color="auto" w:fill="FFFFFF"/>
      <w:spacing w:before="660" w:after="0" w:line="360" w:lineRule="exact"/>
      <w:ind w:hanging="2440"/>
    </w:pPr>
    <w:rPr>
      <w:rFonts w:ascii="Times New Roman" w:eastAsia="Times New Roman" w:hAnsi="Times New Roman"/>
      <w:spacing w:val="4"/>
      <w:sz w:val="20"/>
      <w:szCs w:val="20"/>
      <w:lang w:eastAsia="uk-UA"/>
    </w:rPr>
  </w:style>
  <w:style w:type="paragraph" w:customStyle="1" w:styleId="30">
    <w:name w:val="Основний текст (3)"/>
    <w:basedOn w:val="a"/>
    <w:link w:val="3"/>
    <w:rsid w:val="001574A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eastAsia="uk-UA"/>
    </w:rPr>
  </w:style>
  <w:style w:type="character" w:customStyle="1" w:styleId="2">
    <w:name w:val="Основний текст (2)_"/>
    <w:link w:val="20"/>
    <w:rsid w:val="001574A0"/>
    <w:rPr>
      <w:rFonts w:ascii="Times New Roman" w:eastAsia="Times New Roman" w:hAnsi="Times New Roman"/>
      <w:b/>
      <w:bCs/>
      <w:spacing w:val="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74A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pacing w:val="6"/>
      <w:sz w:val="20"/>
      <w:szCs w:val="20"/>
      <w:lang w:eastAsia="uk-UA"/>
    </w:rPr>
  </w:style>
  <w:style w:type="character" w:customStyle="1" w:styleId="4">
    <w:name w:val="Основний текст (4)_"/>
    <w:link w:val="40"/>
    <w:rsid w:val="00DC5DF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C5DF7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E36A-D386-4907-A344-9EE85152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S.Prigornitsky</dc:creator>
  <cp:keywords/>
  <dc:description/>
  <cp:lastModifiedBy>Image&amp;Matros ®</cp:lastModifiedBy>
  <cp:revision>3</cp:revision>
  <dcterms:created xsi:type="dcterms:W3CDTF">2017-11-13T09:05:00Z</dcterms:created>
  <dcterms:modified xsi:type="dcterms:W3CDTF">2017-11-09T06:51:00Z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1280464991</vt:i4>
  </property>
  <property fmtid="{D5CDD505-2E9C-101B-9397-08002B2CF9AE}" pid="3" name="_NewReviewCycle">
    <vt:lpwstr/>
  </property>
  <property fmtid="{D5CDD505-2E9C-101B-9397-08002B2CF9AE}" pid="4" name="_EmailSubject">
    <vt:lpwstr>ТЕО - статистика</vt:lpwstr>
  </property>
  <property fmtid="{D5CDD505-2E9C-101B-9397-08002B2CF9AE}" pid="5" name="_AuthorEmail">
    <vt:lpwstr>S.Prigornitsky@ukrstat.gov.ua</vt:lpwstr>
  </property>
  <property fmtid="{D5CDD505-2E9C-101B-9397-08002B2CF9AE}" pid="6" name="_AuthorEmailDisplayName">
    <vt:lpwstr>Пригорницький С.В.</vt:lpwstr>
  </property>
  <property fmtid="{D5CDD505-2E9C-101B-9397-08002B2CF9AE}" pid="7" name="_ReviewingToolsShownOnce">
    <vt:lpwstr/>
  </property>
</Properties>
</file>