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4F6CD3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DF2826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AA78D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DF282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6C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3CE" w:rsidRDefault="008D00CB" w:rsidP="0033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63CE">
        <w:rPr>
          <w:rFonts w:ascii="Times New Roman" w:hAnsi="Times New Roman" w:cs="Times New Roman"/>
          <w:sz w:val="28"/>
          <w:szCs w:val="28"/>
          <w:lang w:val="uk-UA"/>
        </w:rPr>
        <w:t>проведення земельних торгів</w:t>
      </w:r>
    </w:p>
    <w:p w:rsidR="003363CE" w:rsidRDefault="003363CE" w:rsidP="0033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формі аукціону з продажу права оренди </w:t>
      </w:r>
    </w:p>
    <w:p w:rsidR="003363CE" w:rsidRDefault="008A5874" w:rsidP="0033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63CE">
        <w:rPr>
          <w:rFonts w:ascii="Times New Roman" w:hAnsi="Times New Roman" w:cs="Times New Roman"/>
          <w:sz w:val="28"/>
          <w:szCs w:val="28"/>
          <w:lang w:val="uk-UA"/>
        </w:rPr>
        <w:t>а земельні ділянки сільськогосподарського</w:t>
      </w:r>
    </w:p>
    <w:p w:rsidR="003363CE" w:rsidRDefault="003363CE" w:rsidP="0033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комунальної форми власності</w:t>
      </w:r>
    </w:p>
    <w:p w:rsidR="005A048F" w:rsidRDefault="005A048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48F" w:rsidRPr="00CC1839" w:rsidRDefault="003363CE" w:rsidP="00CC183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нормами п.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 34 статті 26 Закону України «Про місцеве самоврядування в Україні, статей 12, 116, 124, 127, 134-139 Земельного кодексу України, Закону України «Про оренду землі»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1839" w:rsidRPr="00CC1839">
        <w:rPr>
          <w:rFonts w:ascii="Times New Roman" w:hAnsi="Times New Roman" w:cs="Times New Roman"/>
          <w:bCs/>
          <w:sz w:val="28"/>
          <w:szCs w:val="28"/>
          <w:lang w:val="uk-UA"/>
        </w:rPr>
        <w:t>Положення</w:t>
      </w:r>
      <w:r w:rsidR="00CC1839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CC18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C1839" w:rsidRPr="00CC1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земельні торги у формі аукціону на території  </w:t>
      </w:r>
      <w:proofErr w:type="spellStart"/>
      <w:r w:rsidR="00CC1839" w:rsidRPr="00CC1839">
        <w:rPr>
          <w:rFonts w:ascii="Times New Roman" w:hAnsi="Times New Roman" w:cs="Times New Roman"/>
          <w:bCs/>
          <w:sz w:val="28"/>
          <w:szCs w:val="28"/>
          <w:lang w:val="uk-UA"/>
        </w:rPr>
        <w:t>Кам’янсько-Дніпровської</w:t>
      </w:r>
      <w:proofErr w:type="spellEnd"/>
      <w:r w:rsidR="00CC1839" w:rsidRPr="00CC1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proofErr w:type="spellStart"/>
      <w:r w:rsidR="00CC1839" w:rsidRPr="00CC1839">
        <w:rPr>
          <w:rFonts w:ascii="Times New Roman" w:hAnsi="Times New Roman" w:cs="Times New Roman"/>
          <w:bCs/>
          <w:sz w:val="28"/>
          <w:szCs w:val="28"/>
          <w:lang w:val="uk-UA"/>
        </w:rPr>
        <w:t>Кам’янсько</w:t>
      </w:r>
      <w:proofErr w:type="spellEnd"/>
      <w:r w:rsidR="00CC1839" w:rsidRPr="00CC1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Дніпровського району Запорізької області</w:t>
      </w:r>
      <w:r w:rsidR="001F30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18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3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нормами Податкового кодексу України, з метою ефективного використання земельного фонду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створення прозорого механізму набуття права оренди на земельні ділянки сільськогосподарського призначення комунальної форми власності, збільшення надходжень та залучення додаткових коштів до місцевого бюджету, міська рада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048F" w:rsidRPr="00AA78D7" w:rsidRDefault="00AA78D7" w:rsidP="005A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8D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A048F" w:rsidRDefault="005A048F" w:rsidP="005A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48F" w:rsidRDefault="00382C9E" w:rsidP="006E0084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Виставити для продажу на земельних торгах у формі аукціону право оренди на земельні ділянки сільськогосподарського призначення комунальної форми власності, </w:t>
      </w:r>
      <w:r w:rsidR="004D2F51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розташовані на території </w:t>
      </w:r>
      <w:proofErr w:type="spellStart"/>
      <w:r w:rsidR="004D2F5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4D2F5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(за межами населених пунктів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2F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048F" w:rsidRPr="004D2F51" w:rsidRDefault="00EC7944" w:rsidP="007C57E7">
      <w:pPr>
        <w:pStyle w:val="a7"/>
        <w:numPr>
          <w:ilvl w:val="1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D2F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A048F" w:rsidRPr="004D2F51">
        <w:rPr>
          <w:rFonts w:ascii="Times New Roman" w:hAnsi="Times New Roman" w:cs="Times New Roman"/>
          <w:sz w:val="28"/>
          <w:szCs w:val="28"/>
          <w:lang w:val="uk-UA"/>
        </w:rPr>
        <w:t xml:space="preserve">емельна ділянка площею </w:t>
      </w:r>
      <w:r w:rsidR="004F6CD3">
        <w:rPr>
          <w:rFonts w:ascii="Times New Roman" w:hAnsi="Times New Roman" w:cs="Times New Roman"/>
          <w:sz w:val="28"/>
          <w:szCs w:val="28"/>
          <w:lang w:val="uk-UA"/>
        </w:rPr>
        <w:t>16,0000</w:t>
      </w:r>
      <w:r w:rsidR="002B6F9F" w:rsidRPr="004D2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48F" w:rsidRPr="004D2F51"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номер: </w:t>
      </w:r>
      <w:r w:rsidR="005A048F" w:rsidRPr="001072D7">
        <w:rPr>
          <w:rFonts w:ascii="Times New Roman" w:hAnsi="Times New Roman" w:cs="Times New Roman"/>
          <w:b/>
          <w:sz w:val="28"/>
          <w:szCs w:val="28"/>
          <w:lang w:val="uk-UA"/>
        </w:rPr>
        <w:t>2322410100:0</w:t>
      </w:r>
      <w:r w:rsidR="004F6CD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A048F" w:rsidRPr="001072D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="004F6CD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A048F" w:rsidRPr="001072D7">
        <w:rPr>
          <w:rFonts w:ascii="Times New Roman" w:hAnsi="Times New Roman" w:cs="Times New Roman"/>
          <w:b/>
          <w:sz w:val="28"/>
          <w:szCs w:val="28"/>
          <w:lang w:val="uk-UA"/>
        </w:rPr>
        <w:t>:0</w:t>
      </w:r>
      <w:r w:rsidR="004F6CD3">
        <w:rPr>
          <w:rFonts w:ascii="Times New Roman" w:hAnsi="Times New Roman" w:cs="Times New Roman"/>
          <w:b/>
          <w:sz w:val="28"/>
          <w:szCs w:val="28"/>
          <w:lang w:val="uk-UA"/>
        </w:rPr>
        <w:t>101</w:t>
      </w:r>
      <w:r w:rsidR="005A048F" w:rsidRPr="004D2F51">
        <w:rPr>
          <w:rFonts w:ascii="Times New Roman" w:hAnsi="Times New Roman" w:cs="Times New Roman"/>
          <w:sz w:val="28"/>
          <w:szCs w:val="28"/>
          <w:lang w:val="uk-UA"/>
        </w:rPr>
        <w:t>, цільове призначення</w:t>
      </w:r>
      <w:r w:rsidR="00915F06" w:rsidRPr="004D2F51">
        <w:rPr>
          <w:rFonts w:ascii="Times New Roman" w:hAnsi="Times New Roman" w:cs="Times New Roman"/>
          <w:sz w:val="28"/>
          <w:szCs w:val="28"/>
          <w:lang w:val="uk-UA"/>
        </w:rPr>
        <w:t xml:space="preserve"> - для ведення </w:t>
      </w:r>
      <w:r w:rsidR="004F6CD3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</w:t>
      </w:r>
      <w:r w:rsidR="004D2F51">
        <w:rPr>
          <w:rFonts w:ascii="Times New Roman" w:hAnsi="Times New Roman" w:cs="Times New Roman"/>
          <w:sz w:val="28"/>
          <w:szCs w:val="28"/>
          <w:lang w:val="uk-UA"/>
        </w:rPr>
        <w:t xml:space="preserve">, нормативна грошова оцінка </w:t>
      </w:r>
      <w:r w:rsidR="004F6CD3">
        <w:rPr>
          <w:rFonts w:ascii="Times New Roman" w:hAnsi="Times New Roman" w:cs="Times New Roman"/>
          <w:sz w:val="28"/>
          <w:szCs w:val="28"/>
          <w:lang w:val="uk-UA"/>
        </w:rPr>
        <w:t>329438,09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  <w:r w:rsidR="002217C1" w:rsidRP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стартова ціна лоту (стартова річна орендна плата) складає </w:t>
      </w:r>
      <w:r w:rsidR="008569C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% від нормативної грошової оцінки земельної ділянки</w:t>
      </w:r>
      <w:r w:rsidR="001072D7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8569C8">
        <w:rPr>
          <w:rFonts w:ascii="Times New Roman" w:hAnsi="Times New Roman" w:cs="Times New Roman"/>
          <w:sz w:val="28"/>
          <w:szCs w:val="28"/>
          <w:lang w:val="uk-UA"/>
        </w:rPr>
        <w:t>39532,57</w:t>
      </w:r>
      <w:r w:rsidR="001072D7">
        <w:rPr>
          <w:rFonts w:ascii="Times New Roman" w:hAnsi="Times New Roman" w:cs="Times New Roman"/>
          <w:sz w:val="28"/>
          <w:szCs w:val="28"/>
          <w:lang w:val="uk-UA"/>
        </w:rPr>
        <w:t xml:space="preserve"> грн., термін користування земельною ділянкою при укладанні договору оренди з переможцем торгів – </w:t>
      </w:r>
      <w:r w:rsidR="008569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072D7">
        <w:rPr>
          <w:rFonts w:ascii="Times New Roman" w:hAnsi="Times New Roman" w:cs="Times New Roman"/>
          <w:sz w:val="28"/>
          <w:szCs w:val="28"/>
          <w:lang w:val="uk-UA"/>
        </w:rPr>
        <w:t xml:space="preserve"> років;</w:t>
      </w:r>
    </w:p>
    <w:p w:rsidR="00F878D5" w:rsidRDefault="00F878D5" w:rsidP="001F305E">
      <w:pPr>
        <w:pStyle w:val="a7"/>
        <w:numPr>
          <w:ilvl w:val="1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87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емельна ділянка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номер: 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23224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818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248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-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господарства,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нормативна грошова оцінка 36478,62 грн., стартова ціна лоту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(стартова річна орендна плата) складає </w:t>
      </w:r>
      <w:r w:rsidR="008569C8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від нормативної грошової оцінки земельної ділянки,</w:t>
      </w:r>
      <w:r w:rsidRPr="00107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складає </w:t>
      </w:r>
      <w:r w:rsidR="006E1323">
        <w:rPr>
          <w:rFonts w:ascii="Times New Roman" w:hAnsi="Times New Roman" w:cs="Times New Roman"/>
          <w:sz w:val="28"/>
          <w:szCs w:val="28"/>
          <w:lang w:val="uk-UA"/>
        </w:rPr>
        <w:t>4012,65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термін користування земельною ділянкою при укладанні договору оренди з переможцем торгів – </w:t>
      </w:r>
      <w:r w:rsidR="006E132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F878D5" w:rsidRPr="00F878D5" w:rsidRDefault="00F878D5" w:rsidP="00F878D5">
      <w:pPr>
        <w:pStyle w:val="a7"/>
        <w:numPr>
          <w:ilvl w:val="1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87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емельна ділянка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6,0000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номер: 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23224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818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F305E">
        <w:rPr>
          <w:rFonts w:ascii="Times New Roman" w:hAnsi="Times New Roman" w:cs="Times New Roman"/>
          <w:b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340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-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господарства,</w:t>
      </w:r>
      <w:r w:rsidRPr="009D0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нормативна грошова оцінка 109436,29 грн., стартова ціна лоту (стартова річна орендна плата) складає </w:t>
      </w:r>
      <w:r w:rsidR="006E1323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від нормативної грошової оцінки земельної ділянки,</w:t>
      </w:r>
      <w:r w:rsidRPr="00107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складає </w:t>
      </w:r>
      <w:r w:rsidR="006E1323">
        <w:rPr>
          <w:rFonts w:ascii="Times New Roman" w:hAnsi="Times New Roman" w:cs="Times New Roman"/>
          <w:sz w:val="28"/>
          <w:szCs w:val="28"/>
          <w:lang w:val="uk-UA"/>
        </w:rPr>
        <w:t>12038,00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термін користування земельною ділянкою при укладанні договору оренди з переможцем торгів – </w:t>
      </w:r>
      <w:r w:rsidR="006E132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4D2F51" w:rsidRDefault="004D2F51" w:rsidP="006E008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наступні умови продажу прав на земельні ділянки сільськогосподарського призначення комунальної форми власності, які будуть виставлені на земельні торги:</w:t>
      </w:r>
    </w:p>
    <w:p w:rsidR="004D2F51" w:rsidRDefault="00EC7944" w:rsidP="004D2F51">
      <w:pPr>
        <w:pStyle w:val="a7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2F51">
        <w:rPr>
          <w:rFonts w:ascii="Times New Roman" w:hAnsi="Times New Roman" w:cs="Times New Roman"/>
          <w:sz w:val="28"/>
          <w:szCs w:val="28"/>
          <w:lang w:val="uk-UA"/>
        </w:rPr>
        <w:t xml:space="preserve"> крок торгів – 0,5% від стартового розміру річної орендної плати;</w:t>
      </w:r>
    </w:p>
    <w:p w:rsidR="0054740A" w:rsidRDefault="00EC7944" w:rsidP="00EC79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740A">
        <w:rPr>
          <w:rFonts w:ascii="Times New Roman" w:hAnsi="Times New Roman" w:cs="Times New Roman"/>
          <w:sz w:val="28"/>
          <w:szCs w:val="28"/>
          <w:lang w:val="uk-UA"/>
        </w:rPr>
        <w:t xml:space="preserve"> оплата послуг виконавця земельних торгів за підготовку та проведення аукціону, а також відшкодування витрат на підготовку лотів до продажу на земельних торгах покладається на переможця аукціону, визначеного за результатами проведення земельних торгів;</w:t>
      </w:r>
    </w:p>
    <w:p w:rsidR="0054740A" w:rsidRDefault="00EC7944" w:rsidP="00EC7944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7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40A">
        <w:rPr>
          <w:rFonts w:ascii="Times New Roman" w:hAnsi="Times New Roman" w:cs="Times New Roman"/>
          <w:sz w:val="28"/>
          <w:szCs w:val="28"/>
          <w:lang w:val="uk-UA"/>
        </w:rPr>
        <w:t>раво оренди земельної ділянки, набуте за результатами проведення земельних торгів, переходить до переможця після укладання договору оренди землі та державної реєстрації права оренди земельної ділянки в порядку, визначеному чинним законодавством, за умови сплати переможцем земельних торгів в установлений строк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 xml:space="preserve"> належної суми за придбаний лот, а також здійснення інших платежі</w:t>
      </w:r>
      <w:r w:rsidR="005066B0">
        <w:rPr>
          <w:rFonts w:ascii="Times New Roman" w:hAnsi="Times New Roman" w:cs="Times New Roman"/>
          <w:sz w:val="28"/>
          <w:szCs w:val="28"/>
          <w:lang w:val="uk-UA"/>
        </w:rPr>
        <w:t>в передбачених умовами аукціону;</w:t>
      </w:r>
    </w:p>
    <w:p w:rsidR="005066B0" w:rsidRDefault="005066B0" w:rsidP="00EC7944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 використовувати типовий договір оренди землі.</w:t>
      </w:r>
    </w:p>
    <w:p w:rsidR="00A601F5" w:rsidRDefault="00A601F5" w:rsidP="00EC7944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виконавцем земельних торгів Запорізьку товарну біржу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(код ЄДРПОУ 20481361, ліцензія на проведення земельних торгів </w:t>
      </w:r>
      <w:r w:rsidR="00EC4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АГ №505815 від 13.01.2011р.).</w:t>
      </w:r>
    </w:p>
    <w:p w:rsidR="00A601F5" w:rsidRDefault="00A601F5" w:rsidP="00EC794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передати документи та матеріали на земельні лоти виконавцю земельних торгів.</w:t>
      </w:r>
    </w:p>
    <w:p w:rsidR="00A601F5" w:rsidRDefault="00CC1839" w:rsidP="008A5874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 xml:space="preserve"> Антоненку В.В.</w:t>
      </w:r>
      <w:r w:rsidR="008A5874">
        <w:rPr>
          <w:rFonts w:ascii="Times New Roman" w:hAnsi="Times New Roman" w:cs="Times New Roman"/>
          <w:sz w:val="28"/>
          <w:szCs w:val="28"/>
          <w:lang w:val="uk-UA"/>
        </w:rPr>
        <w:t xml:space="preserve">, у разі відсутності секретарю міської ради </w:t>
      </w:r>
      <w:proofErr w:type="spellStart"/>
      <w:r w:rsidR="008A5874">
        <w:rPr>
          <w:rFonts w:ascii="Times New Roman" w:hAnsi="Times New Roman" w:cs="Times New Roman"/>
          <w:sz w:val="28"/>
          <w:szCs w:val="28"/>
          <w:lang w:val="uk-UA"/>
        </w:rPr>
        <w:t>Тягуну</w:t>
      </w:r>
      <w:proofErr w:type="spellEnd"/>
      <w:r w:rsidR="008A5874">
        <w:rPr>
          <w:rFonts w:ascii="Times New Roman" w:hAnsi="Times New Roman" w:cs="Times New Roman"/>
          <w:sz w:val="28"/>
          <w:szCs w:val="28"/>
          <w:lang w:val="uk-UA"/>
        </w:rPr>
        <w:t xml:space="preserve"> Д.Л.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01F5" w:rsidRDefault="00EC7944" w:rsidP="00EC79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>укласти з виконавцем земельних торгів договір про підготовку та проведення аукціону;</w:t>
      </w:r>
    </w:p>
    <w:p w:rsidR="00A601F5" w:rsidRDefault="00EC7944" w:rsidP="00EC79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проведення земельних торгів підписати протоколи земельних торгів з продажу права оренди на земельн</w:t>
      </w:r>
      <w:r w:rsidR="004906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906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 комунальної власності;</w:t>
      </w:r>
    </w:p>
    <w:p w:rsidR="00A601F5" w:rsidRDefault="00EC7944" w:rsidP="00EC79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01F5">
        <w:rPr>
          <w:rFonts w:ascii="Times New Roman" w:hAnsi="Times New Roman" w:cs="Times New Roman"/>
          <w:sz w:val="28"/>
          <w:szCs w:val="28"/>
          <w:lang w:val="uk-UA"/>
        </w:rPr>
        <w:t xml:space="preserve"> в день проведення земельних торгів укласти договори оренди земельних ділянок з переможцями земельних торгів за ціною , визначеною по результатам торгів.</w:t>
      </w:r>
    </w:p>
    <w:p w:rsidR="00915F06" w:rsidRPr="005A048F" w:rsidRDefault="00E00D27" w:rsidP="006E0084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F7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323" w:rsidRDefault="006E1323" w:rsidP="00F7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323" w:rsidRDefault="00F878D5" w:rsidP="00F8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8D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Володимир АНТОНЕНКО</w:t>
      </w:r>
    </w:p>
    <w:sectPr w:rsidR="006E1323" w:rsidSect="0013610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32" w:rsidRDefault="00887132" w:rsidP="00136102">
      <w:pPr>
        <w:spacing w:after="0" w:line="240" w:lineRule="auto"/>
      </w:pPr>
      <w:r>
        <w:separator/>
      </w:r>
    </w:p>
  </w:endnote>
  <w:endnote w:type="continuationSeparator" w:id="0">
    <w:p w:rsidR="00887132" w:rsidRDefault="00887132" w:rsidP="0013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32" w:rsidRDefault="00887132" w:rsidP="00136102">
      <w:pPr>
        <w:spacing w:after="0" w:line="240" w:lineRule="auto"/>
      </w:pPr>
      <w:r>
        <w:separator/>
      </w:r>
    </w:p>
  </w:footnote>
  <w:footnote w:type="continuationSeparator" w:id="0">
    <w:p w:rsidR="00887132" w:rsidRDefault="00887132" w:rsidP="0013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02" w:rsidRPr="00136102" w:rsidRDefault="00136102" w:rsidP="00136102">
    <w:pPr>
      <w:pStyle w:val="a8"/>
      <w:tabs>
        <w:tab w:val="clear" w:pos="4677"/>
        <w:tab w:val="clear" w:pos="9355"/>
        <w:tab w:val="left" w:pos="4320"/>
      </w:tabs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072D7"/>
    <w:rsid w:val="00112396"/>
    <w:rsid w:val="001206BD"/>
    <w:rsid w:val="00120ADE"/>
    <w:rsid w:val="00123011"/>
    <w:rsid w:val="00134F24"/>
    <w:rsid w:val="00136102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A7374"/>
    <w:rsid w:val="004B4DBC"/>
    <w:rsid w:val="004D2F51"/>
    <w:rsid w:val="004D7D10"/>
    <w:rsid w:val="004E3835"/>
    <w:rsid w:val="004F29A1"/>
    <w:rsid w:val="004F6CD3"/>
    <w:rsid w:val="00506199"/>
    <w:rsid w:val="005066B0"/>
    <w:rsid w:val="00523070"/>
    <w:rsid w:val="005410AE"/>
    <w:rsid w:val="0054740A"/>
    <w:rsid w:val="0056331C"/>
    <w:rsid w:val="00576459"/>
    <w:rsid w:val="0058747C"/>
    <w:rsid w:val="005A048F"/>
    <w:rsid w:val="005B465D"/>
    <w:rsid w:val="005E4DC8"/>
    <w:rsid w:val="005F71BD"/>
    <w:rsid w:val="006239AD"/>
    <w:rsid w:val="00682360"/>
    <w:rsid w:val="00691384"/>
    <w:rsid w:val="0069479D"/>
    <w:rsid w:val="006A07E9"/>
    <w:rsid w:val="006B0FF1"/>
    <w:rsid w:val="006E0084"/>
    <w:rsid w:val="006E1323"/>
    <w:rsid w:val="00741ABD"/>
    <w:rsid w:val="00785592"/>
    <w:rsid w:val="007A15ED"/>
    <w:rsid w:val="007A3AF8"/>
    <w:rsid w:val="007A468D"/>
    <w:rsid w:val="007B379A"/>
    <w:rsid w:val="007C57E7"/>
    <w:rsid w:val="007C6563"/>
    <w:rsid w:val="007E4049"/>
    <w:rsid w:val="007E613A"/>
    <w:rsid w:val="007E7119"/>
    <w:rsid w:val="0082660E"/>
    <w:rsid w:val="00852D0F"/>
    <w:rsid w:val="0085485A"/>
    <w:rsid w:val="008569C8"/>
    <w:rsid w:val="00857D5D"/>
    <w:rsid w:val="00870B21"/>
    <w:rsid w:val="0088543F"/>
    <w:rsid w:val="00887132"/>
    <w:rsid w:val="008A5874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028E"/>
    <w:rsid w:val="00A92EB0"/>
    <w:rsid w:val="00A94B07"/>
    <w:rsid w:val="00A97CAC"/>
    <w:rsid w:val="00AA623C"/>
    <w:rsid w:val="00AA78D7"/>
    <w:rsid w:val="00AB0128"/>
    <w:rsid w:val="00AB48C9"/>
    <w:rsid w:val="00AC45E3"/>
    <w:rsid w:val="00AE401E"/>
    <w:rsid w:val="00B270AF"/>
    <w:rsid w:val="00BA019A"/>
    <w:rsid w:val="00BA5C86"/>
    <w:rsid w:val="00BC174A"/>
    <w:rsid w:val="00BD52E2"/>
    <w:rsid w:val="00BF70F7"/>
    <w:rsid w:val="00C12148"/>
    <w:rsid w:val="00C204A0"/>
    <w:rsid w:val="00C312E2"/>
    <w:rsid w:val="00C33F78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C1DD8"/>
    <w:rsid w:val="00DE4A93"/>
    <w:rsid w:val="00DF2826"/>
    <w:rsid w:val="00E00D27"/>
    <w:rsid w:val="00E11358"/>
    <w:rsid w:val="00E466CD"/>
    <w:rsid w:val="00E46AEC"/>
    <w:rsid w:val="00E64BE0"/>
    <w:rsid w:val="00E8591F"/>
    <w:rsid w:val="00EA2FE6"/>
    <w:rsid w:val="00EB1242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878D5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3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6102"/>
  </w:style>
  <w:style w:type="paragraph" w:styleId="aa">
    <w:name w:val="footer"/>
    <w:basedOn w:val="a"/>
    <w:link w:val="ab"/>
    <w:uiPriority w:val="99"/>
    <w:semiHidden/>
    <w:unhideWhenUsed/>
    <w:rsid w:val="0013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6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2020-03-17T13:07:00Z</cp:lastPrinted>
  <dcterms:created xsi:type="dcterms:W3CDTF">2019-05-31T12:25:00Z</dcterms:created>
  <dcterms:modified xsi:type="dcterms:W3CDTF">2020-04-15T06:06:00Z</dcterms:modified>
</cp:coreProperties>
</file>