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 xml:space="preserve">У К Р А Ї Н А </w:t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>Кам’янсько-Дніпровська міська рада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Кам’янсько-Дніпровс</w:t>
      </w:r>
      <w:r w:rsidR="009B2C45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кого району 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Запорізької області</w:t>
      </w:r>
    </w:p>
    <w:p w:rsidR="008D00CB" w:rsidRPr="008D00CB" w:rsidRDefault="001D4D40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Двадцять </w:t>
      </w:r>
      <w:r w:rsidR="00BA019A">
        <w:rPr>
          <w:rFonts w:ascii="Times New Roman" w:hAnsi="Times New Roman" w:cs="Times New Roman"/>
          <w:b/>
          <w:sz w:val="28"/>
          <w:szCs w:val="28"/>
          <w:lang w:val="uk-UA"/>
        </w:rPr>
        <w:t>третя</w:t>
      </w:r>
      <w:r w:rsidR="008D00CB"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 восьмого скликання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Р І Ш Е Н Н 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9549F6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06 </w:t>
      </w:r>
      <w:r w:rsidR="00BA019A">
        <w:rPr>
          <w:rFonts w:ascii="Times New Roman" w:hAnsi="Times New Roman" w:cs="Times New Roman"/>
          <w:sz w:val="28"/>
          <w:szCs w:val="28"/>
          <w:lang w:val="uk-UA"/>
        </w:rPr>
        <w:t xml:space="preserve">березня 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        м.Кам’янка-Дніпровська                   </w:t>
      </w:r>
      <w:r w:rsidR="008D00CB" w:rsidRPr="00C86DE5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340D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30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гр-</w:t>
      </w:r>
      <w:r w:rsidR="00236ACB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2FE6">
        <w:rPr>
          <w:rFonts w:ascii="Times New Roman" w:hAnsi="Times New Roman" w:cs="Times New Roman"/>
          <w:sz w:val="28"/>
          <w:szCs w:val="28"/>
          <w:lang w:val="uk-UA"/>
        </w:rPr>
        <w:t>Трикашній Вірі</w:t>
      </w:r>
      <w:r w:rsidR="004E3835">
        <w:rPr>
          <w:rFonts w:ascii="Times New Roman" w:hAnsi="Times New Roman" w:cs="Times New Roman"/>
          <w:sz w:val="28"/>
          <w:szCs w:val="28"/>
          <w:lang w:val="uk-UA"/>
        </w:rPr>
        <w:t xml:space="preserve"> Анатоліївні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на розробку  проекту землеустрою</w:t>
      </w:r>
      <w:r w:rsidR="007C6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щодо відведення земельної ділянки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Кам’янсько-Дніпровської міської ради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(за межами </w:t>
      </w:r>
      <w:r w:rsidR="000A58CD">
        <w:rPr>
          <w:rFonts w:ascii="Times New Roman" w:hAnsi="Times New Roman" w:cs="Times New Roman"/>
          <w:sz w:val="28"/>
          <w:szCs w:val="28"/>
          <w:lang w:val="uk-UA"/>
        </w:rPr>
        <w:t>с. Велика Знам’янка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 району Запорізької області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86FD7" w:rsidRDefault="008D00CB" w:rsidP="00C86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ст.26 Закону України «Про місцеве самоврядування в Україні», </w:t>
      </w:r>
      <w:r w:rsidR="009549F6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ст.12, </w:t>
      </w:r>
      <w:r w:rsidR="009549F6">
        <w:rPr>
          <w:rFonts w:ascii="Times New Roman" w:hAnsi="Times New Roman" w:cs="Times New Roman"/>
          <w:sz w:val="28"/>
          <w:szCs w:val="28"/>
          <w:lang w:val="uk-UA"/>
        </w:rPr>
        <w:t xml:space="preserve">33, 116, </w:t>
      </w:r>
      <w:r w:rsidR="009549F6" w:rsidRPr="008D00CB">
        <w:rPr>
          <w:rFonts w:ascii="Times New Roman" w:hAnsi="Times New Roman" w:cs="Times New Roman"/>
          <w:sz w:val="28"/>
          <w:szCs w:val="28"/>
          <w:lang w:val="uk-UA"/>
        </w:rPr>
        <w:t>118, 121</w:t>
      </w:r>
      <w:r w:rsidR="009549F6">
        <w:rPr>
          <w:rFonts w:ascii="Times New Roman" w:hAnsi="Times New Roman" w:cs="Times New Roman"/>
          <w:sz w:val="28"/>
          <w:szCs w:val="28"/>
          <w:lang w:val="uk-UA"/>
        </w:rPr>
        <w:t>, 122</w:t>
      </w:r>
      <w:r w:rsidR="009549F6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Земельного кодексу України,</w:t>
      </w:r>
      <w:r w:rsidR="009549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>ст. 5</w:t>
      </w:r>
      <w:r w:rsidR="009549F6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акону України «Про землеустрій», розпорядження Кабінету Міністрів України від 30.01.2018 № 60-р «Питання передачі земельних ділянок сільськогосподарського призначення державної власності у комунальну власність об’єднаних територіальних громад»,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розглянувши заяву</w:t>
      </w:r>
      <w:r w:rsidR="00C1214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від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2FE6">
        <w:rPr>
          <w:rFonts w:ascii="Times New Roman" w:hAnsi="Times New Roman" w:cs="Times New Roman"/>
          <w:sz w:val="28"/>
          <w:szCs w:val="28"/>
          <w:lang w:val="uk-UA"/>
        </w:rPr>
        <w:t>26.02</w:t>
      </w:r>
      <w:r w:rsidR="00340D53" w:rsidRPr="008F4A3F">
        <w:rPr>
          <w:rFonts w:ascii="Times New Roman" w:hAnsi="Times New Roman" w:cs="Times New Roman"/>
          <w:sz w:val="28"/>
          <w:szCs w:val="28"/>
          <w:lang w:val="uk-UA"/>
        </w:rPr>
        <w:t>.2019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вх.№</w:t>
      </w:r>
      <w:r w:rsidR="009549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2FE6">
        <w:rPr>
          <w:rFonts w:ascii="Times New Roman" w:hAnsi="Times New Roman" w:cs="Times New Roman"/>
          <w:sz w:val="28"/>
          <w:szCs w:val="28"/>
          <w:lang w:val="uk-UA"/>
        </w:rPr>
        <w:t>176/02-01-21</w:t>
      </w:r>
      <w:r w:rsidR="00C1214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гр-</w:t>
      </w:r>
      <w:r w:rsidR="00236ACB"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2FE6">
        <w:rPr>
          <w:rFonts w:ascii="Times New Roman" w:hAnsi="Times New Roman" w:cs="Times New Roman"/>
          <w:sz w:val="28"/>
          <w:szCs w:val="28"/>
          <w:lang w:val="uk-UA"/>
        </w:rPr>
        <w:t xml:space="preserve">Трикашної Віри </w:t>
      </w:r>
      <w:r w:rsidR="004E3835">
        <w:rPr>
          <w:rFonts w:ascii="Times New Roman" w:hAnsi="Times New Roman" w:cs="Times New Roman"/>
          <w:sz w:val="28"/>
          <w:szCs w:val="28"/>
          <w:lang w:val="uk-UA"/>
        </w:rPr>
        <w:t>Анатоліївни</w:t>
      </w:r>
      <w:r w:rsidR="00DE4A93"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3264"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розробку проекту землеустрою щодо відведення </w:t>
      </w:r>
      <w:r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</w:t>
      </w:r>
      <w:r w:rsidR="002A3A41" w:rsidRPr="007E613A">
        <w:rPr>
          <w:rFonts w:ascii="Times New Roman" w:hAnsi="Times New Roman" w:cs="Times New Roman"/>
          <w:sz w:val="28"/>
          <w:szCs w:val="28"/>
          <w:lang w:val="uk-UA"/>
        </w:rPr>
        <w:t>на території Кам’янсько-Дніпровської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7E4049">
        <w:rPr>
          <w:rFonts w:ascii="Times New Roman" w:hAnsi="Times New Roman" w:cs="Times New Roman"/>
          <w:sz w:val="28"/>
          <w:szCs w:val="28"/>
          <w:lang w:val="uk-UA"/>
        </w:rPr>
        <w:t xml:space="preserve"> (за межами с. Велика Знам’янка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Кам’янсько-Дніпровського району Запорізької області 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 xml:space="preserve">(РНОКПП </w:t>
      </w:r>
      <w:r w:rsidR="00EA2FE6">
        <w:rPr>
          <w:rFonts w:ascii="Times New Roman" w:hAnsi="Times New Roman" w:cs="Times New Roman"/>
          <w:sz w:val="28"/>
          <w:szCs w:val="28"/>
          <w:lang w:val="uk-UA"/>
        </w:rPr>
        <w:t>2742911104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 xml:space="preserve">, мешкає </w:t>
      </w:r>
      <w:r w:rsidR="004E3835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r w:rsidR="00EA2FE6">
        <w:rPr>
          <w:rFonts w:ascii="Times New Roman" w:hAnsi="Times New Roman" w:cs="Times New Roman"/>
          <w:sz w:val="28"/>
          <w:szCs w:val="28"/>
          <w:lang w:val="uk-UA"/>
        </w:rPr>
        <w:t>Кам’янка-Дніпровська, вул. Осипенко, 77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>),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6FD7">
        <w:rPr>
          <w:rFonts w:ascii="Times New Roman" w:hAnsi="Times New Roman" w:cs="Times New Roman"/>
          <w:sz w:val="28"/>
          <w:szCs w:val="28"/>
          <w:lang w:val="uk-UA"/>
        </w:rPr>
        <w:t>враховуючи рекомендації постійної комісії з питань регулювання земельних відносин та охорони навколишнього середовища,</w:t>
      </w:r>
      <w:r w:rsidR="00C86FD7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подані документи,  міська рада</w:t>
      </w:r>
    </w:p>
    <w:p w:rsidR="00C86FD7" w:rsidRPr="008D00CB" w:rsidRDefault="00C86FD7" w:rsidP="00C86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в и р і ш и л а :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Default="008D00CB" w:rsidP="008D00CB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Надати дозвіл гр-</w:t>
      </w:r>
      <w:r w:rsidR="00236ACB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2FE6">
        <w:rPr>
          <w:rFonts w:ascii="Times New Roman" w:hAnsi="Times New Roman" w:cs="Times New Roman"/>
          <w:sz w:val="28"/>
          <w:szCs w:val="28"/>
          <w:lang w:val="uk-UA"/>
        </w:rPr>
        <w:t>Трикашній Вірі</w:t>
      </w:r>
      <w:r w:rsidR="004E3835">
        <w:rPr>
          <w:rFonts w:ascii="Times New Roman" w:hAnsi="Times New Roman" w:cs="Times New Roman"/>
          <w:sz w:val="28"/>
          <w:szCs w:val="28"/>
          <w:lang w:val="uk-UA"/>
        </w:rPr>
        <w:t xml:space="preserve"> Анатоліївні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на розробку проекту землеустрою щодо відведення земельної ділянки</w:t>
      </w:r>
      <w:r w:rsidR="009549F6">
        <w:rPr>
          <w:rFonts w:ascii="Times New Roman" w:hAnsi="Times New Roman" w:cs="Times New Roman"/>
          <w:sz w:val="28"/>
          <w:szCs w:val="28"/>
          <w:lang w:val="uk-UA"/>
        </w:rPr>
        <w:t xml:space="preserve"> орієнтовною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площею 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>2,0000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га для 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>ведення особистого селянського господарства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3E4B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земель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запасу </w:t>
      </w:r>
      <w:r w:rsidR="00033E4B">
        <w:rPr>
          <w:rFonts w:ascii="Times New Roman" w:hAnsi="Times New Roman" w:cs="Times New Roman"/>
          <w:sz w:val="28"/>
          <w:szCs w:val="28"/>
          <w:lang w:val="uk-UA"/>
        </w:rPr>
        <w:t>комунальної власності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Кам’янсько - Дн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 xml:space="preserve">іпровської міської ради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>(за межами</w:t>
      </w:r>
      <w:r w:rsidR="004E38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49F6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7E4049">
        <w:rPr>
          <w:rFonts w:ascii="Times New Roman" w:hAnsi="Times New Roman" w:cs="Times New Roman"/>
          <w:sz w:val="28"/>
          <w:szCs w:val="28"/>
          <w:lang w:val="uk-UA"/>
        </w:rPr>
        <w:t>Велика Знам’янка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 району Запорізької області</w:t>
      </w:r>
      <w:r w:rsidR="00A832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для передачі у приватну власність. </w:t>
      </w:r>
    </w:p>
    <w:p w:rsidR="007A15ED" w:rsidRPr="008D00CB" w:rsidRDefault="00DC1DD8" w:rsidP="008D00CB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236ACB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A2FE6">
        <w:rPr>
          <w:rFonts w:ascii="Times New Roman" w:hAnsi="Times New Roman" w:cs="Times New Roman"/>
          <w:sz w:val="28"/>
          <w:szCs w:val="28"/>
          <w:lang w:val="uk-UA"/>
        </w:rPr>
        <w:t>Трикашній Вірі</w:t>
      </w:r>
      <w:r w:rsidR="004E3835">
        <w:rPr>
          <w:rFonts w:ascii="Times New Roman" w:hAnsi="Times New Roman" w:cs="Times New Roman"/>
          <w:sz w:val="28"/>
          <w:szCs w:val="28"/>
          <w:lang w:val="uk-UA"/>
        </w:rPr>
        <w:t xml:space="preserve"> Анатоліївні</w:t>
      </w:r>
      <w:r w:rsidR="00236A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>відповідно до ст. 37 Закону України «Про охорону земель» з метою здійснення контролю за динамікою родючості грунтів до передачі у приватну власність земельної ділянки виготовити агрохімічний паспорт земельної ділянки.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549F6">
        <w:rPr>
          <w:rFonts w:ascii="Times New Roman" w:hAnsi="Times New Roman" w:cs="Times New Roman"/>
          <w:sz w:val="28"/>
          <w:szCs w:val="28"/>
          <w:lang w:val="uk-UA"/>
        </w:rPr>
        <w:t>Строк дії даного рішення до 06.03</w:t>
      </w:r>
      <w:r w:rsidR="00A83264">
        <w:rPr>
          <w:rFonts w:ascii="Times New Roman" w:hAnsi="Times New Roman" w:cs="Times New Roman"/>
          <w:sz w:val="28"/>
          <w:szCs w:val="28"/>
          <w:lang w:val="uk-UA"/>
        </w:rPr>
        <w:t>.2020</w:t>
      </w:r>
      <w:r w:rsidRPr="00A92EB0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83F32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</w:t>
      </w:r>
    </w:p>
    <w:p w:rsidR="008D00CB" w:rsidRPr="004424FA" w:rsidRDefault="00483F32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549F6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>.  Контроль за виконанням даного рішення покласти на постійну комісію з питань регулювання земельних відносин та охорони навколишнього середовища.</w:t>
      </w:r>
    </w:p>
    <w:p w:rsidR="007C6563" w:rsidRDefault="007C6563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9549F6" w:rsidRPr="008D00CB" w:rsidRDefault="009549F6" w:rsidP="009549F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9549F6" w:rsidRDefault="009549F6" w:rsidP="00954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В.В.Антоненко</w:t>
      </w:r>
    </w:p>
    <w:p w:rsidR="009549F6" w:rsidRDefault="009549F6" w:rsidP="00954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49F6" w:rsidRDefault="009549F6" w:rsidP="00954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49F6" w:rsidRDefault="009549F6" w:rsidP="00954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49F6" w:rsidRPr="008D00CB" w:rsidRDefault="009549F6" w:rsidP="009549F6">
      <w:pPr>
        <w:spacing w:after="0" w:line="240" w:lineRule="auto"/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p w:rsidR="009549F6" w:rsidRPr="008D00CB" w:rsidRDefault="009549F6" w:rsidP="009549F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1A4FAB" w:rsidRPr="008D00CB" w:rsidRDefault="001A4FAB" w:rsidP="009549F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sectPr w:rsidR="001A4FAB" w:rsidRPr="008D00CB" w:rsidSect="004424F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55A8B"/>
    <w:multiLevelType w:val="hybridMultilevel"/>
    <w:tmpl w:val="6C3CB9A4"/>
    <w:lvl w:ilvl="0" w:tplc="B51212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D00CB"/>
    <w:rsid w:val="00025E94"/>
    <w:rsid w:val="000262E2"/>
    <w:rsid w:val="00033E4B"/>
    <w:rsid w:val="00037CBB"/>
    <w:rsid w:val="00054159"/>
    <w:rsid w:val="00060DA6"/>
    <w:rsid w:val="00095935"/>
    <w:rsid w:val="000A58CD"/>
    <w:rsid w:val="000B512A"/>
    <w:rsid w:val="001206BD"/>
    <w:rsid w:val="00120ADE"/>
    <w:rsid w:val="00123011"/>
    <w:rsid w:val="00134F24"/>
    <w:rsid w:val="00140B9A"/>
    <w:rsid w:val="0017568D"/>
    <w:rsid w:val="001A4FAB"/>
    <w:rsid w:val="001D4D40"/>
    <w:rsid w:val="002138F9"/>
    <w:rsid w:val="00236ACB"/>
    <w:rsid w:val="00262764"/>
    <w:rsid w:val="00276C12"/>
    <w:rsid w:val="002A3185"/>
    <w:rsid w:val="002A3A41"/>
    <w:rsid w:val="002B1993"/>
    <w:rsid w:val="002C0106"/>
    <w:rsid w:val="00315713"/>
    <w:rsid w:val="00320E10"/>
    <w:rsid w:val="0032787F"/>
    <w:rsid w:val="00340D53"/>
    <w:rsid w:val="003527EE"/>
    <w:rsid w:val="00354FDA"/>
    <w:rsid w:val="00361B95"/>
    <w:rsid w:val="003638E1"/>
    <w:rsid w:val="003734A2"/>
    <w:rsid w:val="003767CE"/>
    <w:rsid w:val="003B2585"/>
    <w:rsid w:val="003E66F9"/>
    <w:rsid w:val="00405DF6"/>
    <w:rsid w:val="004254BB"/>
    <w:rsid w:val="004424FA"/>
    <w:rsid w:val="00460949"/>
    <w:rsid w:val="00483F32"/>
    <w:rsid w:val="004E3835"/>
    <w:rsid w:val="00506199"/>
    <w:rsid w:val="00523070"/>
    <w:rsid w:val="00576459"/>
    <w:rsid w:val="0058747C"/>
    <w:rsid w:val="005B465D"/>
    <w:rsid w:val="005F71BD"/>
    <w:rsid w:val="006A07E9"/>
    <w:rsid w:val="00785592"/>
    <w:rsid w:val="007A15ED"/>
    <w:rsid w:val="007A468D"/>
    <w:rsid w:val="007B379A"/>
    <w:rsid w:val="007C6563"/>
    <w:rsid w:val="007E4049"/>
    <w:rsid w:val="007E613A"/>
    <w:rsid w:val="00852D0F"/>
    <w:rsid w:val="00870B21"/>
    <w:rsid w:val="0088543F"/>
    <w:rsid w:val="008C73BD"/>
    <w:rsid w:val="008D00CB"/>
    <w:rsid w:val="008D643D"/>
    <w:rsid w:val="008E07B2"/>
    <w:rsid w:val="008F4A3F"/>
    <w:rsid w:val="00904AC7"/>
    <w:rsid w:val="009360F0"/>
    <w:rsid w:val="009549F6"/>
    <w:rsid w:val="00965079"/>
    <w:rsid w:val="009B2C45"/>
    <w:rsid w:val="00A257A9"/>
    <w:rsid w:val="00A440A2"/>
    <w:rsid w:val="00A81522"/>
    <w:rsid w:val="00A83264"/>
    <w:rsid w:val="00A92EB0"/>
    <w:rsid w:val="00A94B07"/>
    <w:rsid w:val="00AA7A69"/>
    <w:rsid w:val="00AB48C9"/>
    <w:rsid w:val="00AC45E3"/>
    <w:rsid w:val="00BA019A"/>
    <w:rsid w:val="00BA5C86"/>
    <w:rsid w:val="00BD52E2"/>
    <w:rsid w:val="00BF70F7"/>
    <w:rsid w:val="00C12148"/>
    <w:rsid w:val="00C312E2"/>
    <w:rsid w:val="00C57CDB"/>
    <w:rsid w:val="00C74570"/>
    <w:rsid w:val="00C760E3"/>
    <w:rsid w:val="00C86DE5"/>
    <w:rsid w:val="00C86FD7"/>
    <w:rsid w:val="00CB0245"/>
    <w:rsid w:val="00CB3398"/>
    <w:rsid w:val="00CE4CBE"/>
    <w:rsid w:val="00CF3214"/>
    <w:rsid w:val="00D07BD6"/>
    <w:rsid w:val="00D63E54"/>
    <w:rsid w:val="00D71A7D"/>
    <w:rsid w:val="00DC1DD8"/>
    <w:rsid w:val="00DE4A93"/>
    <w:rsid w:val="00E466CD"/>
    <w:rsid w:val="00E46AEC"/>
    <w:rsid w:val="00EA2FE6"/>
    <w:rsid w:val="00EE547E"/>
    <w:rsid w:val="00F17296"/>
    <w:rsid w:val="00F3665E"/>
    <w:rsid w:val="00F61BD9"/>
    <w:rsid w:val="00FE75F3"/>
    <w:rsid w:val="00FF2A7A"/>
    <w:rsid w:val="00FF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00C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8D00CB"/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D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0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1519</Words>
  <Characters>867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6</cp:revision>
  <cp:lastPrinted>2019-02-05T07:56:00Z</cp:lastPrinted>
  <dcterms:created xsi:type="dcterms:W3CDTF">2019-02-28T07:32:00Z</dcterms:created>
  <dcterms:modified xsi:type="dcterms:W3CDTF">2019-04-01T12:23:00Z</dcterms:modified>
</cp:coreProperties>
</file>