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r w:rsidRPr="008D00CB">
        <w:rPr>
          <w:b/>
          <w:sz w:val="28"/>
          <w:szCs w:val="28"/>
        </w:rPr>
        <w:t xml:space="preserve">У К Р А Ї Н А </w:t>
      </w:r>
    </w:p>
    <w:p w:rsidR="008D00CB" w:rsidRPr="008D00CB" w:rsidRDefault="008D00CB" w:rsidP="008D00CB">
      <w:pPr>
        <w:pStyle w:val="a3"/>
        <w:rPr>
          <w:b/>
          <w:sz w:val="28"/>
          <w:szCs w:val="28"/>
        </w:rPr>
      </w:pPr>
      <w:proofErr w:type="spellStart"/>
      <w:r w:rsidRPr="008D00CB">
        <w:rPr>
          <w:b/>
          <w:sz w:val="28"/>
          <w:szCs w:val="28"/>
        </w:rPr>
        <w:t>Кам’янсько-Дніпровська</w:t>
      </w:r>
      <w:proofErr w:type="spellEnd"/>
      <w:r w:rsidRPr="008D00CB">
        <w:rPr>
          <w:b/>
          <w:sz w:val="28"/>
          <w:szCs w:val="28"/>
        </w:rPr>
        <w:t xml:space="preserve"> міська рада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Кам’янсько-Дніпровс</w:t>
      </w:r>
      <w:r w:rsidR="009B2C45">
        <w:rPr>
          <w:rFonts w:ascii="Times New Roman" w:hAnsi="Times New Roman" w:cs="Times New Roman"/>
          <w:b/>
          <w:sz w:val="28"/>
          <w:szCs w:val="28"/>
          <w:lang w:val="uk-UA"/>
        </w:rPr>
        <w:t>ь</w:t>
      </w: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кого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району 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Запорізької області</w:t>
      </w:r>
    </w:p>
    <w:p w:rsidR="008D00CB" w:rsidRPr="008D00CB" w:rsidRDefault="00B351A6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Тридцята</w:t>
      </w:r>
      <w:r w:rsidR="008D00CB"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 восьмого скликання</w:t>
      </w:r>
    </w:p>
    <w:p w:rsidR="008D00CB" w:rsidRPr="004B4857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Pr="008D0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</w:p>
    <w:p w:rsidR="008D00CB" w:rsidRPr="008D00CB" w:rsidRDefault="008D00CB" w:rsidP="008D00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270AF" w:rsidRDefault="001D62E8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18 </w:t>
      </w:r>
      <w:r w:rsidR="00B351A6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BA01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568D">
        <w:rPr>
          <w:rFonts w:ascii="Times New Roman" w:hAnsi="Times New Roman" w:cs="Times New Roman"/>
          <w:sz w:val="28"/>
          <w:szCs w:val="28"/>
          <w:lang w:val="uk-UA"/>
        </w:rPr>
        <w:t>2019</w:t>
      </w:r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року         </w:t>
      </w:r>
      <w:proofErr w:type="spellStart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>м.Кам’янка-Дніпровська</w:t>
      </w:r>
      <w:proofErr w:type="spellEnd"/>
      <w:r w:rsidR="008D00CB"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8D00CB" w:rsidRPr="00C86DE5">
        <w:rPr>
          <w:rFonts w:ascii="Times New Roman" w:hAnsi="Times New Roman" w:cs="Times New Roman"/>
          <w:sz w:val="28"/>
          <w:szCs w:val="28"/>
          <w:lang w:val="uk-UA"/>
        </w:rPr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104</w:t>
      </w:r>
      <w:r w:rsidR="004B48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465B7" w:rsidRPr="008D00CB" w:rsidRDefault="00B465B7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05C2A" w:rsidRDefault="008D00CB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1D62E8">
        <w:rPr>
          <w:rFonts w:ascii="Times New Roman" w:hAnsi="Times New Roman" w:cs="Times New Roman"/>
          <w:sz w:val="28"/>
          <w:szCs w:val="28"/>
          <w:lang w:val="uk-UA"/>
        </w:rPr>
        <w:t>затвердже</w:t>
      </w:r>
      <w:r w:rsidR="00B465B7">
        <w:rPr>
          <w:rFonts w:ascii="Times New Roman" w:hAnsi="Times New Roman" w:cs="Times New Roman"/>
          <w:sz w:val="28"/>
          <w:szCs w:val="28"/>
          <w:lang w:val="uk-UA"/>
        </w:rPr>
        <w:t>нн</w:t>
      </w:r>
      <w:r w:rsidR="00F75A3A">
        <w:rPr>
          <w:rFonts w:ascii="Times New Roman" w:hAnsi="Times New Roman" w:cs="Times New Roman"/>
          <w:sz w:val="28"/>
          <w:szCs w:val="28"/>
          <w:lang w:val="uk-UA"/>
        </w:rPr>
        <w:t>я переліку земельних ділянок</w:t>
      </w:r>
    </w:p>
    <w:p w:rsidR="001D62E8" w:rsidRDefault="00F75A3A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призначення, право оренди</w:t>
      </w:r>
      <w:r w:rsidR="001D62E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на які</w:t>
      </w:r>
    </w:p>
    <w:p w:rsidR="00F75A3A" w:rsidRDefault="00F75A3A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підлягає продажу на земельних торгах у формі аукціону</w:t>
      </w:r>
      <w:r w:rsidR="001D62E8">
        <w:rPr>
          <w:rFonts w:ascii="Times New Roman" w:hAnsi="Times New Roman" w:cs="Times New Roman"/>
          <w:sz w:val="28"/>
          <w:szCs w:val="28"/>
          <w:lang w:val="uk-UA"/>
        </w:rPr>
        <w:t xml:space="preserve"> у 2020 році</w:t>
      </w:r>
    </w:p>
    <w:p w:rsidR="005A048F" w:rsidRPr="004B4857" w:rsidRDefault="005A048F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48F" w:rsidRPr="008D00CB" w:rsidRDefault="005A048F" w:rsidP="008D00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705C2A">
        <w:rPr>
          <w:rFonts w:ascii="Times New Roman" w:hAnsi="Times New Roman" w:cs="Times New Roman"/>
          <w:sz w:val="28"/>
          <w:szCs w:val="28"/>
          <w:lang w:val="uk-UA"/>
        </w:rPr>
        <w:t>Керуючись нормами п.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34 статті 26 Закону України «Про місцеве самоврядування в Україні, статей 12, 116, 124, 127, 134-139 Земельного кодексу України, Закону України «Про оренду землі» та інших нормативно-правових актів у сфері земельних відносин, з метою ефективного використання земельного фонду Кам’янсько-Дніпровської міської ради, створення прозорого механізму набуття права оренди на земельні ділянки сільськогосподарського призначення комунальної форми власності, збільшення надходжень та залучення додаткових коштів до місцевого бюджету</w:t>
      </w:r>
      <w:r w:rsidR="00B465B7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міська рада </w:t>
      </w:r>
    </w:p>
    <w:p w:rsidR="008D00CB" w:rsidRPr="00705C2A" w:rsidRDefault="008D00CB" w:rsidP="008D00C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A048F" w:rsidRDefault="005A048F" w:rsidP="005A0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>в и р і ш и л а :</w:t>
      </w:r>
    </w:p>
    <w:p w:rsidR="005A048F" w:rsidRPr="00705C2A" w:rsidRDefault="005A048F" w:rsidP="005A04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A048F" w:rsidRDefault="001D62E8" w:rsidP="006E0084">
      <w:pPr>
        <w:pStyle w:val="a7"/>
        <w:numPr>
          <w:ilvl w:val="0"/>
          <w:numId w:val="2"/>
        </w:numPr>
        <w:tabs>
          <w:tab w:val="left" w:pos="1134"/>
          <w:tab w:val="left" w:pos="1276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Затвердити</w:t>
      </w:r>
      <w:r w:rsidR="005A048F">
        <w:rPr>
          <w:rFonts w:ascii="Times New Roman" w:hAnsi="Times New Roman" w:cs="Times New Roman"/>
          <w:sz w:val="28"/>
          <w:szCs w:val="28"/>
          <w:lang w:val="uk-UA"/>
        </w:rPr>
        <w:t xml:space="preserve"> перелік земельних ділянок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048F">
        <w:rPr>
          <w:rFonts w:ascii="Times New Roman" w:hAnsi="Times New Roman" w:cs="Times New Roman"/>
          <w:sz w:val="28"/>
          <w:szCs w:val="28"/>
          <w:lang w:val="uk-UA"/>
        </w:rPr>
        <w:t xml:space="preserve">комунальної власності із земель сільськогосподарського призначення, що розташовані на території Кам’янсько-Дніпровської міської ради, за межами населених пунктів, </w:t>
      </w:r>
      <w:r w:rsidR="005A048F" w:rsidRPr="005A048F">
        <w:rPr>
          <w:rFonts w:ascii="Times New Roman" w:hAnsi="Times New Roman" w:cs="Times New Roman"/>
          <w:b/>
          <w:sz w:val="28"/>
          <w:szCs w:val="28"/>
          <w:lang w:val="uk-UA"/>
        </w:rPr>
        <w:t>право оренди на які підлягає продажу</w:t>
      </w:r>
      <w:r w:rsidR="005A048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A048F" w:rsidRPr="005A048F">
        <w:rPr>
          <w:rFonts w:ascii="Times New Roman" w:hAnsi="Times New Roman" w:cs="Times New Roman"/>
          <w:sz w:val="28"/>
          <w:szCs w:val="28"/>
          <w:lang w:val="uk-UA"/>
        </w:rPr>
        <w:t>на</w:t>
      </w:r>
      <w:r w:rsidR="005A048F">
        <w:rPr>
          <w:rFonts w:ascii="Times New Roman" w:hAnsi="Times New Roman" w:cs="Times New Roman"/>
          <w:sz w:val="28"/>
          <w:szCs w:val="28"/>
          <w:lang w:val="uk-UA"/>
        </w:rPr>
        <w:t xml:space="preserve"> земельних торгах у формі аукціону </w:t>
      </w:r>
      <w:r w:rsidR="005C7BF1">
        <w:rPr>
          <w:rFonts w:ascii="Times New Roman" w:hAnsi="Times New Roman" w:cs="Times New Roman"/>
          <w:sz w:val="28"/>
          <w:szCs w:val="28"/>
          <w:lang w:val="uk-UA"/>
        </w:rPr>
        <w:t xml:space="preserve">у 2020 році </w:t>
      </w:r>
      <w:r w:rsidR="005A048F">
        <w:rPr>
          <w:rFonts w:ascii="Times New Roman" w:hAnsi="Times New Roman" w:cs="Times New Roman"/>
          <w:sz w:val="28"/>
          <w:szCs w:val="28"/>
          <w:lang w:val="uk-UA"/>
        </w:rPr>
        <w:t>окремими лотами:</w:t>
      </w:r>
    </w:p>
    <w:p w:rsidR="005A048F" w:rsidRDefault="005A048F" w:rsidP="00915F06">
      <w:pPr>
        <w:pStyle w:val="a7"/>
        <w:numPr>
          <w:ilvl w:val="0"/>
          <w:numId w:val="3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площею </w:t>
      </w:r>
      <w:r w:rsidR="00F6609D">
        <w:rPr>
          <w:rFonts w:ascii="Times New Roman" w:hAnsi="Times New Roman" w:cs="Times New Roman"/>
          <w:sz w:val="28"/>
          <w:szCs w:val="28"/>
          <w:lang w:val="uk-UA"/>
        </w:rPr>
        <w:t>16,0000</w:t>
      </w:r>
      <w:r w:rsidR="002B6F9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га, кадастровий номер: 2322410100:0</w:t>
      </w:r>
      <w:r w:rsidR="00F6609D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3B4599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F6609D">
        <w:rPr>
          <w:rFonts w:ascii="Times New Roman" w:hAnsi="Times New Roman" w:cs="Times New Roman"/>
          <w:sz w:val="28"/>
          <w:szCs w:val="28"/>
          <w:lang w:val="uk-UA"/>
        </w:rPr>
        <w:t>101</w:t>
      </w:r>
      <w:r>
        <w:rPr>
          <w:rFonts w:ascii="Times New Roman" w:hAnsi="Times New Roman" w:cs="Times New Roman"/>
          <w:sz w:val="28"/>
          <w:szCs w:val="28"/>
          <w:lang w:val="uk-UA"/>
        </w:rPr>
        <w:t>, цільове призначення</w:t>
      </w:r>
      <w:r w:rsidR="00915F06">
        <w:rPr>
          <w:rFonts w:ascii="Times New Roman" w:hAnsi="Times New Roman" w:cs="Times New Roman"/>
          <w:sz w:val="28"/>
          <w:szCs w:val="28"/>
          <w:lang w:val="uk-UA"/>
        </w:rPr>
        <w:t xml:space="preserve"> - для ведення </w:t>
      </w:r>
      <w:r w:rsidR="00F6609D">
        <w:rPr>
          <w:rFonts w:ascii="Times New Roman" w:hAnsi="Times New Roman" w:cs="Times New Roman"/>
          <w:sz w:val="28"/>
          <w:szCs w:val="28"/>
          <w:lang w:val="uk-UA"/>
        </w:rPr>
        <w:t>особистого селянського</w:t>
      </w:r>
      <w:r w:rsidR="00915F06">
        <w:rPr>
          <w:rFonts w:ascii="Times New Roman" w:hAnsi="Times New Roman" w:cs="Times New Roman"/>
          <w:sz w:val="28"/>
          <w:szCs w:val="28"/>
          <w:lang w:val="uk-UA"/>
        </w:rPr>
        <w:t xml:space="preserve"> господарства;</w:t>
      </w:r>
    </w:p>
    <w:p w:rsidR="00F6609D" w:rsidRDefault="00F6609D" w:rsidP="00F6609D">
      <w:pPr>
        <w:pStyle w:val="a7"/>
        <w:numPr>
          <w:ilvl w:val="0"/>
          <w:numId w:val="3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Земельна ділянка площею 2,1142 га, кадастровий номер: 2322410100:06:002:0122, цільове призначення – для ведення фермерського господарства;</w:t>
      </w:r>
    </w:p>
    <w:p w:rsidR="00F6609D" w:rsidRPr="00F6609D" w:rsidRDefault="00F6609D" w:rsidP="00F6609D">
      <w:pPr>
        <w:pStyle w:val="a7"/>
        <w:numPr>
          <w:ilvl w:val="0"/>
          <w:numId w:val="3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Земельна ділянка площею 1,4787 га, кадастровий номер: 2322410100:06:002:0123, цільове призначення – для ведення фермерського господарства;</w:t>
      </w:r>
    </w:p>
    <w:p w:rsidR="00F6609D" w:rsidRPr="00335979" w:rsidRDefault="00F6609D" w:rsidP="00335979">
      <w:pPr>
        <w:pStyle w:val="a7"/>
        <w:numPr>
          <w:ilvl w:val="0"/>
          <w:numId w:val="3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Земельна ділянка площею 3,5929 га, кадастровий номер: 2322410100:0</w:t>
      </w:r>
      <w:r w:rsidR="0033597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33597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335979">
        <w:rPr>
          <w:rFonts w:ascii="Times New Roman" w:hAnsi="Times New Roman" w:cs="Times New Roman"/>
          <w:sz w:val="28"/>
          <w:szCs w:val="28"/>
          <w:lang w:val="uk-UA"/>
        </w:rPr>
        <w:t>131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цільове призначення – </w:t>
      </w:r>
      <w:r w:rsidR="00335979">
        <w:rPr>
          <w:rFonts w:ascii="Times New Roman" w:hAnsi="Times New Roman" w:cs="Times New Roman"/>
          <w:sz w:val="28"/>
          <w:szCs w:val="28"/>
          <w:lang w:val="uk-UA"/>
        </w:rPr>
        <w:t>для ведення фермерського господарства;</w:t>
      </w:r>
    </w:p>
    <w:p w:rsidR="00F6609D" w:rsidRDefault="00F6609D" w:rsidP="00F6609D">
      <w:pPr>
        <w:pStyle w:val="a7"/>
        <w:numPr>
          <w:ilvl w:val="0"/>
          <w:numId w:val="3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площею </w:t>
      </w:r>
      <w:r w:rsidR="00335979">
        <w:rPr>
          <w:rFonts w:ascii="Times New Roman" w:hAnsi="Times New Roman" w:cs="Times New Roman"/>
          <w:sz w:val="28"/>
          <w:szCs w:val="28"/>
          <w:lang w:val="uk-UA"/>
        </w:rPr>
        <w:t>3,55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номер: 2322410100:0</w:t>
      </w:r>
      <w:r w:rsidR="0033597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33597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335979">
        <w:rPr>
          <w:rFonts w:ascii="Times New Roman" w:hAnsi="Times New Roman" w:cs="Times New Roman"/>
          <w:sz w:val="28"/>
          <w:szCs w:val="28"/>
          <w:lang w:val="uk-UA"/>
        </w:rPr>
        <w:t>130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цільове призначення – </w:t>
      </w:r>
      <w:r w:rsidR="00335979">
        <w:rPr>
          <w:rFonts w:ascii="Times New Roman" w:hAnsi="Times New Roman" w:cs="Times New Roman"/>
          <w:sz w:val="28"/>
          <w:szCs w:val="28"/>
          <w:lang w:val="uk-UA"/>
        </w:rPr>
        <w:t>для ведення фермерського господарства;</w:t>
      </w:r>
    </w:p>
    <w:p w:rsidR="00F6609D" w:rsidRDefault="00F6609D" w:rsidP="00F6609D">
      <w:pPr>
        <w:pStyle w:val="a7"/>
        <w:numPr>
          <w:ilvl w:val="0"/>
          <w:numId w:val="3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площею </w:t>
      </w:r>
      <w:r w:rsidR="00335979">
        <w:rPr>
          <w:rFonts w:ascii="Times New Roman" w:hAnsi="Times New Roman" w:cs="Times New Roman"/>
          <w:sz w:val="28"/>
          <w:szCs w:val="28"/>
          <w:lang w:val="uk-UA"/>
        </w:rPr>
        <w:t>3,3745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номер: 2322410100:0</w:t>
      </w:r>
      <w:r w:rsidR="00335979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335979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335979">
        <w:rPr>
          <w:rFonts w:ascii="Times New Roman" w:hAnsi="Times New Roman" w:cs="Times New Roman"/>
          <w:sz w:val="28"/>
          <w:szCs w:val="28"/>
          <w:lang w:val="uk-UA"/>
        </w:rPr>
        <w:t>129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цільове призначення – </w:t>
      </w:r>
      <w:r w:rsidR="00335979">
        <w:rPr>
          <w:rFonts w:ascii="Times New Roman" w:hAnsi="Times New Roman" w:cs="Times New Roman"/>
          <w:sz w:val="28"/>
          <w:szCs w:val="28"/>
          <w:lang w:val="uk-UA"/>
        </w:rPr>
        <w:t>для ведення фермерського господарства;</w:t>
      </w:r>
    </w:p>
    <w:p w:rsidR="00335979" w:rsidRDefault="00335979" w:rsidP="00335979">
      <w:pPr>
        <w:pStyle w:val="a7"/>
        <w:numPr>
          <w:ilvl w:val="0"/>
          <w:numId w:val="3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Земельна ділянка площею 3,5148 га, кадастровий номер: 2322410100:06:002:0132, цільове призначення – для ведення фермерського господарства;</w:t>
      </w:r>
    </w:p>
    <w:p w:rsidR="00335979" w:rsidRDefault="00335979" w:rsidP="00335979">
      <w:pPr>
        <w:pStyle w:val="a7"/>
        <w:numPr>
          <w:ilvl w:val="0"/>
          <w:numId w:val="3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Земельна ділянка площею 3,5926 га, кадастровий номер: 2322410100:06:002:0133, цільове призначення – для ведення фермерського господарства;</w:t>
      </w:r>
    </w:p>
    <w:p w:rsidR="00F6609D" w:rsidRDefault="00335979" w:rsidP="00915F06">
      <w:pPr>
        <w:pStyle w:val="a7"/>
        <w:numPr>
          <w:ilvl w:val="0"/>
          <w:numId w:val="3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Земельна ділянка площею 3,5926 га, кадастровий номер: 2322410100:06:002:0134, цільове призначення – для ведення фермерського господарства;</w:t>
      </w:r>
    </w:p>
    <w:p w:rsidR="00335979" w:rsidRDefault="00335979" w:rsidP="00335979">
      <w:pPr>
        <w:pStyle w:val="a7"/>
        <w:numPr>
          <w:ilvl w:val="0"/>
          <w:numId w:val="3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Земельна ділянка площею 2,0000 га, кадастровий номер: 2322481800:02:001:0248, цільове призначення – для ведення фермерського господарства;</w:t>
      </w:r>
    </w:p>
    <w:p w:rsidR="00335979" w:rsidRDefault="00335979" w:rsidP="00335979">
      <w:pPr>
        <w:pStyle w:val="a7"/>
        <w:numPr>
          <w:ilvl w:val="0"/>
          <w:numId w:val="3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площею </w:t>
      </w:r>
      <w:r w:rsidR="006B067B">
        <w:rPr>
          <w:rFonts w:ascii="Times New Roman" w:hAnsi="Times New Roman" w:cs="Times New Roman"/>
          <w:sz w:val="28"/>
          <w:szCs w:val="28"/>
          <w:lang w:val="uk-UA"/>
        </w:rPr>
        <w:t>6,0000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номер: 23224</w:t>
      </w:r>
      <w:r w:rsidR="006B067B">
        <w:rPr>
          <w:rFonts w:ascii="Times New Roman" w:hAnsi="Times New Roman" w:cs="Times New Roman"/>
          <w:sz w:val="28"/>
          <w:szCs w:val="28"/>
          <w:lang w:val="uk-UA"/>
        </w:rPr>
        <w:t>818</w:t>
      </w:r>
      <w:r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6B067B">
        <w:rPr>
          <w:rFonts w:ascii="Times New Roman" w:hAnsi="Times New Roman" w:cs="Times New Roman"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6B067B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6B067B">
        <w:rPr>
          <w:rFonts w:ascii="Times New Roman" w:hAnsi="Times New Roman" w:cs="Times New Roman"/>
          <w:sz w:val="28"/>
          <w:szCs w:val="28"/>
          <w:lang w:val="uk-UA"/>
        </w:rPr>
        <w:t>340</w:t>
      </w:r>
      <w:r>
        <w:rPr>
          <w:rFonts w:ascii="Times New Roman" w:hAnsi="Times New Roman" w:cs="Times New Roman"/>
          <w:sz w:val="28"/>
          <w:szCs w:val="28"/>
          <w:lang w:val="uk-UA"/>
        </w:rPr>
        <w:t>, цільове призначення – для ведення фермерського господарства;</w:t>
      </w:r>
    </w:p>
    <w:p w:rsidR="00335979" w:rsidRDefault="00335979" w:rsidP="00335979">
      <w:pPr>
        <w:pStyle w:val="a7"/>
        <w:numPr>
          <w:ilvl w:val="0"/>
          <w:numId w:val="3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Земельна ділянка площею </w:t>
      </w:r>
      <w:r w:rsidR="006B067B">
        <w:rPr>
          <w:rFonts w:ascii="Times New Roman" w:hAnsi="Times New Roman" w:cs="Times New Roman"/>
          <w:sz w:val="28"/>
          <w:szCs w:val="28"/>
          <w:lang w:val="uk-UA"/>
        </w:rPr>
        <w:t>8,0137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га, кадастровий номер: 23224</w:t>
      </w:r>
      <w:r w:rsidR="006B067B">
        <w:rPr>
          <w:rFonts w:ascii="Times New Roman" w:hAnsi="Times New Roman" w:cs="Times New Roman"/>
          <w:sz w:val="28"/>
          <w:szCs w:val="28"/>
          <w:lang w:val="uk-UA"/>
        </w:rPr>
        <w:t>818</w:t>
      </w:r>
      <w:r>
        <w:rPr>
          <w:rFonts w:ascii="Times New Roman" w:hAnsi="Times New Roman" w:cs="Times New Roman"/>
          <w:sz w:val="28"/>
          <w:szCs w:val="28"/>
          <w:lang w:val="uk-UA"/>
        </w:rPr>
        <w:t>00:0</w:t>
      </w:r>
      <w:r w:rsidR="006B067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:00</w:t>
      </w:r>
      <w:r w:rsidR="006B067B">
        <w:rPr>
          <w:rFonts w:ascii="Times New Roman" w:hAnsi="Times New Roman" w:cs="Times New Roman"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6B067B">
        <w:rPr>
          <w:rFonts w:ascii="Times New Roman" w:hAnsi="Times New Roman" w:cs="Times New Roman"/>
          <w:sz w:val="28"/>
          <w:szCs w:val="28"/>
          <w:lang w:val="uk-UA"/>
        </w:rPr>
        <w:t>339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цільове призначення – </w:t>
      </w:r>
      <w:r w:rsidR="006B067B">
        <w:rPr>
          <w:rFonts w:ascii="Times New Roman" w:hAnsi="Times New Roman" w:cs="Times New Roman"/>
          <w:sz w:val="28"/>
          <w:szCs w:val="28"/>
          <w:lang w:val="uk-UA"/>
        </w:rPr>
        <w:t>землі запасу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35979" w:rsidRDefault="006B067B" w:rsidP="006B067B">
      <w:pPr>
        <w:pStyle w:val="a7"/>
        <w:numPr>
          <w:ilvl w:val="0"/>
          <w:numId w:val="3"/>
        </w:numPr>
        <w:spacing w:after="0" w:line="240" w:lineRule="auto"/>
        <w:ind w:left="0" w:firstLine="106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Земельна ділянка площею 4,4801 га, кадастровий номер: 2322481800:03:006:0332, цільове призначення – землі запасу;</w:t>
      </w:r>
    </w:p>
    <w:p w:rsidR="001D62E8" w:rsidRDefault="001D62E8" w:rsidP="001D62E8">
      <w:pPr>
        <w:pStyle w:val="a7"/>
        <w:numPr>
          <w:ilvl w:val="0"/>
          <w:numId w:val="2"/>
        </w:numPr>
        <w:tabs>
          <w:tab w:val="left" w:pos="1134"/>
          <w:tab w:val="left" w:pos="1276"/>
          <w:tab w:val="left" w:pos="1418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Забезпечити підготовку лотів до проведення земельних торгів, що включає виготовлення кадастрових планів земельних ділянок</w:t>
      </w:r>
      <w:r w:rsidRPr="00E538C4">
        <w:rPr>
          <w:szCs w:val="24"/>
          <w:lang w:val="uk-UA"/>
        </w:rPr>
        <w:t xml:space="preserve"> </w:t>
      </w:r>
      <w:r w:rsidRPr="00E538C4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>, виготовлення агрохімічних паспортів земельних ділянок, отримання витягів з технічної документації про нормативну грошову оцінку земельних ділянок.</w:t>
      </w:r>
    </w:p>
    <w:p w:rsidR="005C7BF1" w:rsidRDefault="005C7BF1" w:rsidP="005C7BF1">
      <w:pPr>
        <w:pStyle w:val="a7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уникнення втрат бюджету підготовку лотів до проведення земельних торгів, що включає виготовлення кадастрових планів земельних ділянок</w:t>
      </w:r>
      <w:r w:rsidRPr="00E538C4">
        <w:rPr>
          <w:szCs w:val="24"/>
          <w:lang w:val="uk-UA"/>
        </w:rPr>
        <w:t xml:space="preserve"> </w:t>
      </w:r>
      <w:r w:rsidRPr="00E538C4">
        <w:rPr>
          <w:rFonts w:ascii="Times New Roman" w:hAnsi="Times New Roman" w:cs="Times New Roman"/>
          <w:sz w:val="28"/>
          <w:szCs w:val="28"/>
          <w:lang w:val="uk-UA"/>
        </w:rPr>
        <w:t>сільськогосподарського призначення комунальної власності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проведення земельних торгів здійснити за рахунок виконавця земельних торгів з наступним відшкодуванням витрат за рахунок коштів, що сплачуються переможцем земельних торгів (покупцем лоту).</w:t>
      </w:r>
    </w:p>
    <w:p w:rsidR="005C7BF1" w:rsidRDefault="005C7BF1" w:rsidP="005C7BF1">
      <w:pPr>
        <w:pStyle w:val="a7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Залучити в якості виконавця земельних торгів, що забезпечує підготовку лотів до продажу на земельних торгах, а також проведення земельних торгів за власний рахунок на підставі відповідних договорів між організатором та виконавцем земельних торгів з наступним відшкодуванням витрат за рахунок коштів, що  сплачуються переможцем земельних торгів, Запорізьку товарну біржу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Гілея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(код ЄДРПОУ 20481361, ліцензія на проведення земельних торгів АГ №505815 від 13.01.2011р.) за згодою.</w:t>
      </w:r>
    </w:p>
    <w:p w:rsidR="005C7BF1" w:rsidRPr="005A048F" w:rsidRDefault="005C7BF1" w:rsidP="005C7BF1">
      <w:pPr>
        <w:pStyle w:val="a7"/>
        <w:numPr>
          <w:ilvl w:val="0"/>
          <w:numId w:val="2"/>
        </w:numPr>
        <w:tabs>
          <w:tab w:val="left" w:pos="1134"/>
          <w:tab w:val="left" w:pos="1418"/>
        </w:tabs>
        <w:spacing w:after="0" w:line="240" w:lineRule="auto"/>
        <w:ind w:left="0" w:firstLine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lastRenderedPageBreak/>
        <w:t>Контроль за виконанням даного рішення покласти на постійну комісію з питань регулювання земельних відносин та охорони навколишнього середовища.</w:t>
      </w:r>
    </w:p>
    <w:p w:rsidR="00705C2A" w:rsidRDefault="00705C2A" w:rsidP="00705C2A">
      <w:pPr>
        <w:pStyle w:val="a7"/>
        <w:tabs>
          <w:tab w:val="left" w:pos="1134"/>
          <w:tab w:val="left" w:pos="1418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5C2A" w:rsidRDefault="00705C2A" w:rsidP="00705C2A">
      <w:pPr>
        <w:pStyle w:val="a7"/>
        <w:tabs>
          <w:tab w:val="left" w:pos="1134"/>
          <w:tab w:val="left" w:pos="1418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5C2A" w:rsidRPr="005A048F" w:rsidRDefault="00705C2A" w:rsidP="00705C2A">
      <w:pPr>
        <w:pStyle w:val="a7"/>
        <w:tabs>
          <w:tab w:val="left" w:pos="1134"/>
          <w:tab w:val="left" w:pos="1418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384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8D00CB">
        <w:rPr>
          <w:rFonts w:ascii="Times New Roman" w:hAnsi="Times New Roman" w:cs="Times New Roman"/>
          <w:sz w:val="28"/>
          <w:szCs w:val="28"/>
          <w:lang w:val="uk-UA"/>
        </w:rPr>
        <w:t>В.В.Антоненко</w:t>
      </w:r>
    </w:p>
    <w:p w:rsidR="00705C2A" w:rsidRDefault="00705C2A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05C2A" w:rsidRDefault="00705C2A" w:rsidP="006913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91384" w:rsidRPr="008D00CB" w:rsidRDefault="00691384" w:rsidP="006913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91384" w:rsidRPr="008D00CB" w:rsidRDefault="00691384" w:rsidP="0069138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91384" w:rsidRPr="008D00CB" w:rsidRDefault="00691384" w:rsidP="00691384">
      <w:pPr>
        <w:spacing w:after="0" w:line="240" w:lineRule="auto"/>
        <w:rPr>
          <w:rFonts w:ascii="Times New Roman" w:hAnsi="Times New Roman" w:cs="Times New Roman"/>
          <w:lang w:val="uk-UA"/>
        </w:rPr>
      </w:pPr>
    </w:p>
    <w:p w:rsidR="00691384" w:rsidRPr="008D00CB" w:rsidRDefault="00691384" w:rsidP="0069138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p w:rsidR="001A4FAB" w:rsidRPr="008D00CB" w:rsidRDefault="001A4FAB" w:rsidP="00691384">
      <w:pPr>
        <w:spacing w:after="0" w:line="240" w:lineRule="auto"/>
        <w:jc w:val="both"/>
        <w:rPr>
          <w:rFonts w:ascii="Times New Roman" w:hAnsi="Times New Roman" w:cs="Times New Roman"/>
          <w:lang w:val="uk-UA"/>
        </w:rPr>
      </w:pPr>
    </w:p>
    <w:sectPr w:rsidR="001A4FAB" w:rsidRPr="008D00CB" w:rsidSect="00FA49CA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0357" w:rsidRDefault="00300357" w:rsidP="004B4857">
      <w:pPr>
        <w:spacing w:after="0" w:line="240" w:lineRule="auto"/>
      </w:pPr>
      <w:r>
        <w:separator/>
      </w:r>
    </w:p>
  </w:endnote>
  <w:endnote w:type="continuationSeparator" w:id="0">
    <w:p w:rsidR="00300357" w:rsidRDefault="00300357" w:rsidP="004B4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0357" w:rsidRDefault="00300357" w:rsidP="004B4857">
      <w:pPr>
        <w:spacing w:after="0" w:line="240" w:lineRule="auto"/>
      </w:pPr>
      <w:r>
        <w:separator/>
      </w:r>
    </w:p>
  </w:footnote>
  <w:footnote w:type="continuationSeparator" w:id="0">
    <w:p w:rsidR="00300357" w:rsidRDefault="00300357" w:rsidP="004B4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55A8B"/>
    <w:multiLevelType w:val="hybridMultilevel"/>
    <w:tmpl w:val="6C3CB9A4"/>
    <w:lvl w:ilvl="0" w:tplc="B51212EC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27DD715D"/>
    <w:multiLevelType w:val="hybridMultilevel"/>
    <w:tmpl w:val="CE8C54B4"/>
    <w:lvl w:ilvl="0" w:tplc="1518A9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6B03EE0"/>
    <w:multiLevelType w:val="hybridMultilevel"/>
    <w:tmpl w:val="53AECDBE"/>
    <w:lvl w:ilvl="0" w:tplc="33A81D4C">
      <w:start w:val="1"/>
      <w:numFmt w:val="bullet"/>
      <w:lvlText w:val="-"/>
      <w:lvlJc w:val="left"/>
      <w:pPr>
        <w:ind w:left="142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D00CB"/>
    <w:rsid w:val="00025E94"/>
    <w:rsid w:val="000262E2"/>
    <w:rsid w:val="00033E4B"/>
    <w:rsid w:val="00037CBB"/>
    <w:rsid w:val="00054159"/>
    <w:rsid w:val="00060DA6"/>
    <w:rsid w:val="0006477B"/>
    <w:rsid w:val="00095935"/>
    <w:rsid w:val="000A58CD"/>
    <w:rsid w:val="000B512A"/>
    <w:rsid w:val="000D01A3"/>
    <w:rsid w:val="00101119"/>
    <w:rsid w:val="001206BD"/>
    <w:rsid w:val="00120ADE"/>
    <w:rsid w:val="00123011"/>
    <w:rsid w:val="00134F24"/>
    <w:rsid w:val="00140B9A"/>
    <w:rsid w:val="0017568D"/>
    <w:rsid w:val="001767DE"/>
    <w:rsid w:val="00180622"/>
    <w:rsid w:val="00191891"/>
    <w:rsid w:val="001A4FAB"/>
    <w:rsid w:val="001D4D40"/>
    <w:rsid w:val="001D62E8"/>
    <w:rsid w:val="002138F9"/>
    <w:rsid w:val="00236ACB"/>
    <w:rsid w:val="00262764"/>
    <w:rsid w:val="00276C12"/>
    <w:rsid w:val="002A3185"/>
    <w:rsid w:val="002A3A41"/>
    <w:rsid w:val="002A6E1D"/>
    <w:rsid w:val="002A7167"/>
    <w:rsid w:val="002B1993"/>
    <w:rsid w:val="002B6F9F"/>
    <w:rsid w:val="002C0106"/>
    <w:rsid w:val="002C4EDC"/>
    <w:rsid w:val="00300357"/>
    <w:rsid w:val="00315713"/>
    <w:rsid w:val="00320E10"/>
    <w:rsid w:val="0032787F"/>
    <w:rsid w:val="00335979"/>
    <w:rsid w:val="00336CEB"/>
    <w:rsid w:val="00340D53"/>
    <w:rsid w:val="003527EE"/>
    <w:rsid w:val="00354FDA"/>
    <w:rsid w:val="00356F65"/>
    <w:rsid w:val="00361B95"/>
    <w:rsid w:val="003638E1"/>
    <w:rsid w:val="003734A2"/>
    <w:rsid w:val="003767CE"/>
    <w:rsid w:val="003856AD"/>
    <w:rsid w:val="003B2585"/>
    <w:rsid w:val="003B4599"/>
    <w:rsid w:val="003E66F9"/>
    <w:rsid w:val="00405DF6"/>
    <w:rsid w:val="004254BB"/>
    <w:rsid w:val="004424FA"/>
    <w:rsid w:val="00457A5A"/>
    <w:rsid w:val="00460949"/>
    <w:rsid w:val="004B4857"/>
    <w:rsid w:val="004B4DBC"/>
    <w:rsid w:val="004D7D10"/>
    <w:rsid w:val="004E3835"/>
    <w:rsid w:val="004E4B26"/>
    <w:rsid w:val="004F29A1"/>
    <w:rsid w:val="00506199"/>
    <w:rsid w:val="00523070"/>
    <w:rsid w:val="0056331C"/>
    <w:rsid w:val="00576459"/>
    <w:rsid w:val="0058747C"/>
    <w:rsid w:val="005A048F"/>
    <w:rsid w:val="005B1FF6"/>
    <w:rsid w:val="005B465D"/>
    <w:rsid w:val="005C7BF1"/>
    <w:rsid w:val="005E4DC8"/>
    <w:rsid w:val="005F71BD"/>
    <w:rsid w:val="00691384"/>
    <w:rsid w:val="006A07E9"/>
    <w:rsid w:val="006B067B"/>
    <w:rsid w:val="006E0084"/>
    <w:rsid w:val="00705C2A"/>
    <w:rsid w:val="00706550"/>
    <w:rsid w:val="00756905"/>
    <w:rsid w:val="00785592"/>
    <w:rsid w:val="007A15ED"/>
    <w:rsid w:val="007A3AF8"/>
    <w:rsid w:val="007A468D"/>
    <w:rsid w:val="007B379A"/>
    <w:rsid w:val="007C6563"/>
    <w:rsid w:val="007D63B9"/>
    <w:rsid w:val="007E4049"/>
    <w:rsid w:val="007E613A"/>
    <w:rsid w:val="007E7119"/>
    <w:rsid w:val="00852D0F"/>
    <w:rsid w:val="008552F1"/>
    <w:rsid w:val="00870B21"/>
    <w:rsid w:val="0088543F"/>
    <w:rsid w:val="008C73BD"/>
    <w:rsid w:val="008D00CB"/>
    <w:rsid w:val="008D2BAC"/>
    <w:rsid w:val="008D643D"/>
    <w:rsid w:val="008E07B2"/>
    <w:rsid w:val="008F4A3F"/>
    <w:rsid w:val="008F5CCE"/>
    <w:rsid w:val="00904AC7"/>
    <w:rsid w:val="00915F06"/>
    <w:rsid w:val="00916120"/>
    <w:rsid w:val="009278C3"/>
    <w:rsid w:val="009360F0"/>
    <w:rsid w:val="00965079"/>
    <w:rsid w:val="009B2C45"/>
    <w:rsid w:val="009B6350"/>
    <w:rsid w:val="00A257A9"/>
    <w:rsid w:val="00A440A2"/>
    <w:rsid w:val="00A72DC8"/>
    <w:rsid w:val="00A74BD2"/>
    <w:rsid w:val="00A83264"/>
    <w:rsid w:val="00A92EB0"/>
    <w:rsid w:val="00A94B07"/>
    <w:rsid w:val="00A97CAC"/>
    <w:rsid w:val="00AA623C"/>
    <w:rsid w:val="00AB0128"/>
    <w:rsid w:val="00AB48C9"/>
    <w:rsid w:val="00AC45E3"/>
    <w:rsid w:val="00B270AF"/>
    <w:rsid w:val="00B351A6"/>
    <w:rsid w:val="00B465B7"/>
    <w:rsid w:val="00BA019A"/>
    <w:rsid w:val="00BA5C86"/>
    <w:rsid w:val="00BD52E2"/>
    <w:rsid w:val="00BF70F7"/>
    <w:rsid w:val="00C12148"/>
    <w:rsid w:val="00C312E2"/>
    <w:rsid w:val="00C33F78"/>
    <w:rsid w:val="00C54B7E"/>
    <w:rsid w:val="00C57CDB"/>
    <w:rsid w:val="00C71216"/>
    <w:rsid w:val="00C74570"/>
    <w:rsid w:val="00C760E3"/>
    <w:rsid w:val="00C86DE5"/>
    <w:rsid w:val="00CA652F"/>
    <w:rsid w:val="00CB0245"/>
    <w:rsid w:val="00CB3398"/>
    <w:rsid w:val="00CB4E68"/>
    <w:rsid w:val="00CD0E4A"/>
    <w:rsid w:val="00CE4CBE"/>
    <w:rsid w:val="00CF3214"/>
    <w:rsid w:val="00D01F5A"/>
    <w:rsid w:val="00D07BD6"/>
    <w:rsid w:val="00D63E54"/>
    <w:rsid w:val="00D71A7D"/>
    <w:rsid w:val="00DC1DD8"/>
    <w:rsid w:val="00DD3727"/>
    <w:rsid w:val="00DE4A93"/>
    <w:rsid w:val="00E00D27"/>
    <w:rsid w:val="00E11358"/>
    <w:rsid w:val="00E466CD"/>
    <w:rsid w:val="00E46AEC"/>
    <w:rsid w:val="00E64BE0"/>
    <w:rsid w:val="00E87FB9"/>
    <w:rsid w:val="00EA2FE6"/>
    <w:rsid w:val="00EB1242"/>
    <w:rsid w:val="00EB5063"/>
    <w:rsid w:val="00EE547E"/>
    <w:rsid w:val="00EF0928"/>
    <w:rsid w:val="00F17296"/>
    <w:rsid w:val="00F3665E"/>
    <w:rsid w:val="00F61BD9"/>
    <w:rsid w:val="00F6609D"/>
    <w:rsid w:val="00F75A3A"/>
    <w:rsid w:val="00FA49CA"/>
    <w:rsid w:val="00FC080C"/>
    <w:rsid w:val="00FE75F3"/>
    <w:rsid w:val="00FF2A7A"/>
    <w:rsid w:val="00FF41AD"/>
    <w:rsid w:val="00FF4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0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D00CB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uk-UA"/>
    </w:rPr>
  </w:style>
  <w:style w:type="character" w:customStyle="1" w:styleId="a4">
    <w:name w:val="Название Знак"/>
    <w:basedOn w:val="a0"/>
    <w:link w:val="a3"/>
    <w:rsid w:val="008D00CB"/>
    <w:rPr>
      <w:rFonts w:ascii="Times New Roman" w:eastAsia="Times New Roman" w:hAnsi="Times New Roman" w:cs="Times New Roman"/>
      <w:sz w:val="36"/>
      <w:szCs w:val="20"/>
      <w:lang w:val="uk-UA"/>
    </w:rPr>
  </w:style>
  <w:style w:type="paragraph" w:styleId="a5">
    <w:name w:val="Balloon Text"/>
    <w:basedOn w:val="a"/>
    <w:link w:val="a6"/>
    <w:uiPriority w:val="99"/>
    <w:semiHidden/>
    <w:unhideWhenUsed/>
    <w:rsid w:val="008D00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00CB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A048F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4B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4B4857"/>
  </w:style>
  <w:style w:type="paragraph" w:styleId="aa">
    <w:name w:val="footer"/>
    <w:basedOn w:val="a"/>
    <w:link w:val="ab"/>
    <w:uiPriority w:val="99"/>
    <w:semiHidden/>
    <w:unhideWhenUsed/>
    <w:rsid w:val="004B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4B48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2859</Words>
  <Characters>1631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Image&amp;Matros ®</cp:lastModifiedBy>
  <cp:revision>6</cp:revision>
  <cp:lastPrinted>2019-04-22T05:13:00Z</cp:lastPrinted>
  <dcterms:created xsi:type="dcterms:W3CDTF">2019-10-17T12:42:00Z</dcterms:created>
  <dcterms:modified xsi:type="dcterms:W3CDTF">2019-12-06T10:53:00Z</dcterms:modified>
</cp:coreProperties>
</file>